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AE2" w:rsidRPr="0080404E" w:rsidRDefault="002E5AE2" w:rsidP="002E5A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04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6401435" distR="6401435" simplePos="0" relativeHeight="251659264" behindDoc="0" locked="0" layoutInCell="1" allowOverlap="1" wp14:anchorId="55BAAD54" wp14:editId="759855DD">
            <wp:simplePos x="0" y="0"/>
            <wp:positionH relativeFrom="margin">
              <wp:posOffset>2574925</wp:posOffset>
            </wp:positionH>
            <wp:positionV relativeFrom="paragraph">
              <wp:posOffset>257175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5AE2" w:rsidRPr="0080404E" w:rsidRDefault="002E5AE2" w:rsidP="002E5AE2">
      <w:pPr>
        <w:widowControl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iCs/>
          <w:caps/>
          <w:sz w:val="36"/>
          <w:szCs w:val="36"/>
          <w:lang w:val="x-none" w:eastAsia="ar-SA"/>
        </w:rPr>
      </w:pPr>
      <w:r w:rsidRPr="0080404E">
        <w:rPr>
          <w:rFonts w:ascii="Times New Roman" w:eastAsia="Times New Roman" w:hAnsi="Times New Roman" w:cs="Times New Roman"/>
          <w:b/>
          <w:bCs/>
          <w:iCs/>
          <w:caps/>
          <w:sz w:val="36"/>
          <w:szCs w:val="36"/>
          <w:lang w:val="x-none" w:eastAsia="ar-SA"/>
        </w:rPr>
        <w:t>АДМИНИСТРАЦИЯ Нижневартовского района</w:t>
      </w:r>
    </w:p>
    <w:p w:rsidR="002E5AE2" w:rsidRPr="0080404E" w:rsidRDefault="002E5AE2" w:rsidP="002E5AE2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0404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Ханты-Мансийского автономного округа – Югры</w:t>
      </w:r>
    </w:p>
    <w:p w:rsidR="002E5AE2" w:rsidRPr="0080404E" w:rsidRDefault="002E5AE2" w:rsidP="002E5AE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5AE2" w:rsidRPr="0080404E" w:rsidRDefault="002E5AE2" w:rsidP="002E5AE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</w:pPr>
      <w:r w:rsidRPr="0080404E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УПРАВЛЕНИЕ ОБРАЗОВАНИЯ И МОЛОДЕЖНОЙ ПОЛИТИКИ</w:t>
      </w:r>
    </w:p>
    <w:p w:rsidR="002E5AE2" w:rsidRPr="0080404E" w:rsidRDefault="002E5AE2" w:rsidP="002E5AE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</w:pPr>
    </w:p>
    <w:p w:rsidR="002E5AE2" w:rsidRPr="0080404E" w:rsidRDefault="002E5AE2" w:rsidP="002E5AE2">
      <w:pPr>
        <w:widowControl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sz w:val="20"/>
          <w:lang w:val="x-none" w:eastAsia="ar-SA"/>
        </w:rPr>
      </w:pPr>
      <w:r w:rsidRPr="0080404E">
        <w:rPr>
          <w:rFonts w:ascii="Times New Roman" w:eastAsia="Times New Roman" w:hAnsi="Times New Roman" w:cs="Times New Roman"/>
          <w:sz w:val="20"/>
          <w:lang w:val="x-none" w:eastAsia="ar-SA"/>
        </w:rPr>
        <w:t xml:space="preserve">ул. Таежная, </w:t>
      </w:r>
      <w:smartTag w:uri="urn:schemas-microsoft-com:office:smarttags" w:element="metricconverter">
        <w:smartTagPr>
          <w:attr w:name="ProductID" w:val="19, г"/>
        </w:smartTagPr>
        <w:r w:rsidRPr="0080404E">
          <w:rPr>
            <w:rFonts w:ascii="Times New Roman" w:eastAsia="Times New Roman" w:hAnsi="Times New Roman" w:cs="Times New Roman"/>
            <w:sz w:val="20"/>
            <w:lang w:val="x-none" w:eastAsia="ar-SA"/>
          </w:rPr>
          <w:t>19, г</w:t>
        </w:r>
      </w:smartTag>
      <w:r w:rsidRPr="0080404E">
        <w:rPr>
          <w:rFonts w:ascii="Times New Roman" w:eastAsia="Times New Roman" w:hAnsi="Times New Roman" w:cs="Times New Roman"/>
          <w:sz w:val="20"/>
          <w:lang w:val="x-none" w:eastAsia="ar-SA"/>
        </w:rPr>
        <w:t>. Нижневартовск, Ханты-Мансийский автономный округ – Югра, 628611</w:t>
      </w:r>
    </w:p>
    <w:p w:rsidR="002E5AE2" w:rsidRPr="0080404E" w:rsidRDefault="002E5AE2" w:rsidP="002E5AE2">
      <w:pPr>
        <w:widowControl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sz w:val="20"/>
          <w:lang w:val="x-none" w:eastAsia="ar-SA"/>
        </w:rPr>
      </w:pPr>
      <w:r w:rsidRPr="0080404E">
        <w:rPr>
          <w:rFonts w:ascii="Times New Roman" w:eastAsia="Times New Roman" w:hAnsi="Times New Roman" w:cs="Times New Roman"/>
          <w:sz w:val="20"/>
          <w:lang w:val="x-none" w:eastAsia="ar-SA"/>
        </w:rPr>
        <w:t xml:space="preserve">Тел./факс: (3466) 49-48-20, 49-47-02, </w:t>
      </w:r>
      <w:r w:rsidRPr="0080404E">
        <w:rPr>
          <w:rFonts w:ascii="Times New Roman" w:eastAsia="Times New Roman" w:hAnsi="Times New Roman" w:cs="Times New Roman"/>
          <w:sz w:val="20"/>
          <w:lang w:val="en-US" w:eastAsia="ar-SA"/>
        </w:rPr>
        <w:t>e</w:t>
      </w:r>
      <w:r w:rsidRPr="0080404E">
        <w:rPr>
          <w:rFonts w:ascii="Times New Roman" w:eastAsia="Times New Roman" w:hAnsi="Times New Roman" w:cs="Times New Roman"/>
          <w:sz w:val="20"/>
          <w:lang w:val="x-none" w:eastAsia="ar-SA"/>
        </w:rPr>
        <w:t>-</w:t>
      </w:r>
      <w:proofErr w:type="spellStart"/>
      <w:r w:rsidRPr="0080404E">
        <w:rPr>
          <w:rFonts w:ascii="Times New Roman" w:eastAsia="Times New Roman" w:hAnsi="Times New Roman" w:cs="Times New Roman"/>
          <w:sz w:val="20"/>
          <w:lang w:val="en-US" w:eastAsia="ar-SA"/>
        </w:rPr>
        <w:t>mail</w:t>
      </w:r>
      <w:proofErr w:type="spellEnd"/>
      <w:r w:rsidRPr="0080404E">
        <w:rPr>
          <w:rFonts w:ascii="Times New Roman" w:eastAsia="Times New Roman" w:hAnsi="Times New Roman" w:cs="Times New Roman"/>
          <w:sz w:val="20"/>
          <w:lang w:val="x-none" w:eastAsia="ar-SA"/>
        </w:rPr>
        <w:t xml:space="preserve">: </w:t>
      </w:r>
      <w:r w:rsidRPr="0080404E">
        <w:rPr>
          <w:rFonts w:ascii="Times New Roman" w:eastAsia="Times New Roman" w:hAnsi="Times New Roman" w:cs="Times New Roman"/>
          <w:sz w:val="20"/>
          <w:lang w:val="en-US" w:eastAsia="ar-SA"/>
        </w:rPr>
        <w:t>EDU</w:t>
      </w:r>
      <w:r w:rsidRPr="0080404E">
        <w:rPr>
          <w:rFonts w:ascii="Times New Roman" w:eastAsia="Times New Roman" w:hAnsi="Times New Roman" w:cs="Times New Roman"/>
          <w:sz w:val="20"/>
          <w:lang w:val="x-none" w:eastAsia="ar-SA"/>
        </w:rPr>
        <w:t>@</w:t>
      </w:r>
      <w:proofErr w:type="spellStart"/>
      <w:r w:rsidRPr="0080404E">
        <w:rPr>
          <w:rFonts w:ascii="Times New Roman" w:eastAsia="Times New Roman" w:hAnsi="Times New Roman" w:cs="Times New Roman"/>
          <w:sz w:val="20"/>
          <w:lang w:val="en-US" w:eastAsia="ar-SA"/>
        </w:rPr>
        <w:t>nvraion</w:t>
      </w:r>
      <w:proofErr w:type="spellEnd"/>
      <w:r w:rsidRPr="0080404E">
        <w:rPr>
          <w:rFonts w:ascii="Times New Roman" w:eastAsia="Times New Roman" w:hAnsi="Times New Roman" w:cs="Times New Roman"/>
          <w:sz w:val="20"/>
          <w:lang w:val="x-none" w:eastAsia="ar-SA"/>
        </w:rPr>
        <w:t>.</w:t>
      </w:r>
      <w:proofErr w:type="spellStart"/>
      <w:r w:rsidRPr="0080404E">
        <w:rPr>
          <w:rFonts w:ascii="Times New Roman" w:eastAsia="Times New Roman" w:hAnsi="Times New Roman" w:cs="Times New Roman"/>
          <w:sz w:val="20"/>
          <w:lang w:val="en-US" w:eastAsia="ar-SA"/>
        </w:rPr>
        <w:t>ru</w:t>
      </w:r>
      <w:proofErr w:type="spellEnd"/>
    </w:p>
    <w:tbl>
      <w:tblPr>
        <w:tblStyle w:val="a5"/>
        <w:tblpPr w:leftFromText="180" w:rightFromText="180" w:vertAnchor="text" w:horzAnchor="margin" w:tblpY="102"/>
        <w:tblW w:w="10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0"/>
        <w:gridCol w:w="5904"/>
      </w:tblGrid>
      <w:tr w:rsidR="002E5AE2" w:rsidRPr="00933810" w:rsidTr="00C0217E">
        <w:tc>
          <w:tcPr>
            <w:tcW w:w="4160" w:type="dxa"/>
          </w:tcPr>
          <w:p w:rsidR="002E5AE2" w:rsidRPr="00280F5C" w:rsidRDefault="002E5AE2" w:rsidP="00C0217E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  <w:p w:rsidR="007002CC" w:rsidRDefault="007002CC" w:rsidP="002A624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2E5AE2" w:rsidRPr="0010645C" w:rsidRDefault="007002CC" w:rsidP="002A62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0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06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исх.</w:t>
            </w:r>
            <w:r w:rsidRPr="00700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2A624A" w:rsidRPr="00700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16-8162/1</w:t>
            </w:r>
            <w:r w:rsidR="00106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0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2A624A" w:rsidRPr="00700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08.07.2021</w:t>
            </w:r>
          </w:p>
        </w:tc>
        <w:tc>
          <w:tcPr>
            <w:tcW w:w="5904" w:type="dxa"/>
          </w:tcPr>
          <w:p w:rsidR="002E5AE2" w:rsidRDefault="002E5AE2" w:rsidP="00C02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5AE2" w:rsidRDefault="002E5AE2" w:rsidP="00C02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5AE2" w:rsidRDefault="002E5AE2" w:rsidP="00C02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5AE2" w:rsidRDefault="00BD2EC1" w:rsidP="00C02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14656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E5AE2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финансов</w:t>
            </w:r>
            <w:r w:rsidR="00A604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района</w:t>
            </w:r>
          </w:p>
          <w:p w:rsidR="002E5AE2" w:rsidRDefault="00014656" w:rsidP="00C02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В.М. Ефремов</w:t>
            </w:r>
            <w:r w:rsidR="00A604D2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</w:p>
          <w:p w:rsidR="002E5AE2" w:rsidRPr="00F2586C" w:rsidRDefault="002E5AE2" w:rsidP="00C02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5AE2" w:rsidRDefault="002E5AE2" w:rsidP="002E5A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Уважаемая </w:t>
      </w:r>
      <w:r w:rsidR="00014656">
        <w:rPr>
          <w:rFonts w:ascii="Times New Roman" w:hAnsi="Times New Roman" w:cs="Times New Roman"/>
          <w:sz w:val="28"/>
          <w:szCs w:val="28"/>
        </w:rPr>
        <w:t>Владлена Михайловна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2E5AE2" w:rsidRPr="002E5AE2" w:rsidRDefault="002E5AE2" w:rsidP="002E5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A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Направляем в Ваш 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 информацию за </w:t>
      </w:r>
      <w:r w:rsidR="0071416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14165" w:rsidRPr="00AB304D">
        <w:rPr>
          <w:rFonts w:ascii="Times New Roman" w:hAnsi="Times New Roman" w:cs="Times New Roman"/>
          <w:sz w:val="28"/>
          <w:szCs w:val="28"/>
        </w:rPr>
        <w:t xml:space="preserve"> квартал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2E5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исполнению расходов и реализации мероприятий муниципальной программы «Развитие образования </w:t>
      </w:r>
      <w:proofErr w:type="gramStart"/>
      <w:r w:rsidRPr="002E5AE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E5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E5AE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Нижневартовском</w:t>
      </w:r>
      <w:proofErr w:type="gramEnd"/>
      <w:r w:rsidRPr="002E5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районе», согласно приложению.</w:t>
      </w:r>
    </w:p>
    <w:p w:rsidR="002E5AE2" w:rsidRPr="002E5AE2" w:rsidRDefault="002E5AE2" w:rsidP="002E5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AE2" w:rsidRPr="00EF30C0" w:rsidRDefault="002E5AE2" w:rsidP="002E5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на </w:t>
      </w:r>
      <w:r w:rsidR="006601AA" w:rsidRPr="00F46A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46AFA" w:rsidRPr="00F46A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F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в 1 экз.</w:t>
      </w:r>
    </w:p>
    <w:p w:rsidR="002E5AE2" w:rsidRPr="002E5AE2" w:rsidRDefault="002E5AE2" w:rsidP="002E5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AE2" w:rsidRDefault="002E5AE2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C0" w:rsidRDefault="00EF30C0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9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3634"/>
        <w:gridCol w:w="2887"/>
      </w:tblGrid>
      <w:tr w:rsidR="002E5AE2" w:rsidRPr="00927695" w:rsidTr="00C0217E">
        <w:trPr>
          <w:trHeight w:val="1443"/>
        </w:trPr>
        <w:tc>
          <w:tcPr>
            <w:tcW w:w="3034" w:type="dxa"/>
          </w:tcPr>
          <w:p w:rsidR="002E5AE2" w:rsidRPr="004F7B53" w:rsidRDefault="002E5AE2" w:rsidP="00C02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</w:t>
            </w:r>
            <w:r w:rsidRPr="0080404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ачальник управления</w:t>
            </w:r>
          </w:p>
        </w:tc>
        <w:tc>
          <w:tcPr>
            <w:tcW w:w="3634" w:type="dxa"/>
            <w:vAlign w:val="center"/>
          </w:tcPr>
          <w:p w:rsidR="002E5AE2" w:rsidRPr="00CA7141" w:rsidRDefault="002E5AE2" w:rsidP="00C0217E">
            <w:pPr>
              <w:pStyle w:val="ac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87" w:type="dxa"/>
          </w:tcPr>
          <w:p w:rsidR="002E5AE2" w:rsidRPr="0080404E" w:rsidRDefault="002E5AE2" w:rsidP="00C0217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М.В. Любомирская</w:t>
            </w:r>
          </w:p>
        </w:tc>
      </w:tr>
    </w:tbl>
    <w:p w:rsidR="002E5AE2" w:rsidRDefault="002E5AE2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AE2" w:rsidRDefault="002E5AE2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AE2" w:rsidRDefault="002E5AE2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04D2" w:rsidRDefault="00A604D2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6AFA" w:rsidRDefault="00F46AFA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645C" w:rsidRDefault="0010645C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645C" w:rsidRDefault="0010645C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645C" w:rsidRDefault="0010645C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3964" w:rsidRDefault="00633964" w:rsidP="002E5A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E5AE2" w:rsidRPr="00BD2EC1" w:rsidRDefault="002E5AE2" w:rsidP="002E5A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>Исполнитель:</w:t>
      </w:r>
    </w:p>
    <w:p w:rsidR="00784F02" w:rsidRPr="00BD2EC1" w:rsidRDefault="00784F02" w:rsidP="00784F0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специалист-эксперт отдела по реализации программ</w:t>
      </w:r>
    </w:p>
    <w:p w:rsidR="00784F02" w:rsidRPr="00BD2EC1" w:rsidRDefault="00784F02" w:rsidP="00784F0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области образования и молодежной политики </w:t>
      </w:r>
    </w:p>
    <w:p w:rsidR="002E5AE2" w:rsidRPr="00BD2EC1" w:rsidRDefault="00720700" w:rsidP="00784F0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>Шамова О.В., т</w:t>
      </w:r>
      <w:r w:rsidR="00784F02"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>ел.: 8(3466) 49 48 02</w:t>
      </w:r>
    </w:p>
    <w:p w:rsidR="00E9317E" w:rsidRPr="00BD2EC1" w:rsidRDefault="00E9317E" w:rsidP="00E9317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>экономист отдела  планирования  и контроля</w:t>
      </w:r>
    </w:p>
    <w:p w:rsidR="00E9317E" w:rsidRPr="00BD2EC1" w:rsidRDefault="00720700" w:rsidP="00E9317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>Сигильетова А.И., т</w:t>
      </w:r>
      <w:r w:rsidR="00E9317E"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>ел.:</w:t>
      </w:r>
      <w:r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E9317E"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>8 (3466) 49 47 88</w:t>
      </w:r>
    </w:p>
    <w:p w:rsidR="00720700" w:rsidRPr="00BD2EC1" w:rsidRDefault="00720700" w:rsidP="0072070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>экономист отдела  планирования  и контроля</w:t>
      </w:r>
    </w:p>
    <w:p w:rsidR="00720700" w:rsidRPr="00BD2EC1" w:rsidRDefault="00720700" w:rsidP="00E9317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2EC1">
        <w:rPr>
          <w:rFonts w:ascii="Times New Roman" w:eastAsia="Times New Roman" w:hAnsi="Times New Roman" w:cs="Times New Roman"/>
          <w:sz w:val="16"/>
          <w:szCs w:val="16"/>
          <w:lang w:eastAsia="ru-RU"/>
        </w:rPr>
        <w:t>Фархутдинова Е.В., тел.: 8 (3466) 49 47 37</w:t>
      </w:r>
    </w:p>
    <w:p w:rsidR="000C33E6" w:rsidRDefault="000C33E6" w:rsidP="0010645C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</w:pPr>
    </w:p>
    <w:p w:rsidR="00BD2EC1" w:rsidRPr="00BD2EC1" w:rsidRDefault="00BD2EC1" w:rsidP="00BD2EC1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</w:pPr>
      <w:r w:rsidRPr="00BD2EC1"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  <w:t>Приложение к письму</w:t>
      </w:r>
    </w:p>
    <w:p w:rsidR="00BD2EC1" w:rsidRPr="00BD2EC1" w:rsidRDefault="0010645C" w:rsidP="0010645C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  <w:t>от__________№_________</w:t>
      </w:r>
    </w:p>
    <w:p w:rsidR="00BD2EC1" w:rsidRDefault="00BD2EC1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1603" w:rsidRPr="00633964" w:rsidRDefault="00B21603" w:rsidP="00B21603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1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6339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Муниципальная </w:t>
      </w:r>
      <w:r w:rsidRPr="0063396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программа</w:t>
      </w:r>
    </w:p>
    <w:p w:rsidR="00B21603" w:rsidRPr="00633964" w:rsidRDefault="00B21603" w:rsidP="006601AA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396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«Развитие образования в Нижневартовском районе»</w:t>
      </w:r>
    </w:p>
    <w:p w:rsidR="0077564B" w:rsidRPr="00633964" w:rsidRDefault="0077564B" w:rsidP="006601AA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20700" w:rsidRPr="00633964" w:rsidRDefault="00720700" w:rsidP="0072070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муниципальной программе </w:t>
      </w:r>
      <w:r w:rsidRPr="006339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образования </w:t>
      </w:r>
      <w:proofErr w:type="gramStart"/>
      <w:r w:rsidRPr="006339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6339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6339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Нижневартовском</w:t>
      </w:r>
      <w:proofErr w:type="gramEnd"/>
      <w:r w:rsidRPr="006339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районе» </w:t>
      </w:r>
      <w:r w:rsidRPr="00633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утверждены в сумме 1 910 007,4 тыс. рублей, кроме того, за счет иных внебюджетных источников – 72 634,8 тыс. рублей. </w:t>
      </w:r>
    </w:p>
    <w:p w:rsidR="00720700" w:rsidRPr="00633964" w:rsidRDefault="00720700" w:rsidP="007207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96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за отчетный пери</w:t>
      </w:r>
      <w:bookmarkStart w:id="0" w:name="_GoBack"/>
      <w:bookmarkEnd w:id="0"/>
      <w:r w:rsidRPr="00633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</w:t>
      </w:r>
      <w:r w:rsidRPr="00700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Pr="007002CC">
        <w:rPr>
          <w:rFonts w:ascii="Times New Roman" w:eastAsia="Times New Roman" w:hAnsi="Times New Roman" w:cs="Times New Roman"/>
          <w:sz w:val="24"/>
          <w:szCs w:val="24"/>
          <w:lang w:eastAsia="ru-RU"/>
        </w:rPr>
        <w:t>1 272 856,7</w:t>
      </w:r>
      <w:r w:rsidRPr="006339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33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66,6 % к уточненному плану года. Исполнение за счет иных внебюджетных источников составило </w:t>
      </w:r>
      <w:r w:rsidRPr="0063396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27 557,3 </w:t>
      </w:r>
      <w:r w:rsidRPr="0063396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или 37,9 % к уточненному плану года.</w:t>
      </w:r>
    </w:p>
    <w:p w:rsidR="00720700" w:rsidRPr="00633964" w:rsidRDefault="00720700" w:rsidP="007207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700" w:rsidRPr="00633964" w:rsidRDefault="00720700" w:rsidP="0072070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39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Исполнение по подпрограммам за 9 месяцев 2021 года</w:t>
      </w: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1701"/>
        <w:gridCol w:w="1984"/>
        <w:gridCol w:w="1560"/>
      </w:tblGrid>
      <w:tr w:rsidR="00633964" w:rsidRPr="00633964" w:rsidTr="00A86334">
        <w:trPr>
          <w:trHeight w:val="1246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подпрограмм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lang w:eastAsia="ru-RU"/>
              </w:rPr>
              <w:t>План</w:t>
            </w:r>
          </w:p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lang w:eastAsia="ru-RU"/>
              </w:rPr>
              <w:t>на 2021 год (тыс. рублей)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за 9 месяцев 2021 года (тыс. рублей)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исполнения</w:t>
            </w:r>
          </w:p>
        </w:tc>
      </w:tr>
      <w:tr w:rsidR="00633964" w:rsidRPr="00633964" w:rsidTr="00A86334">
        <w:trPr>
          <w:trHeight w:val="961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I. «Развитие дошкольного, общего образования и дополнительного образования детей»,</w:t>
            </w: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1 874 038,1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1 254 061,0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66,92</w:t>
            </w:r>
          </w:p>
        </w:tc>
      </w:tr>
      <w:tr w:rsidR="00633964" w:rsidRPr="00633964" w:rsidTr="00A86334">
        <w:trPr>
          <w:trHeight w:val="451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407 657,5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271 435,9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66,6</w:t>
            </w:r>
          </w:p>
        </w:tc>
      </w:tr>
      <w:tr w:rsidR="00633964" w:rsidRPr="00633964" w:rsidTr="00A86334">
        <w:trPr>
          <w:trHeight w:val="415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1 419 867,4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951 811,4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67,0</w:t>
            </w:r>
          </w:p>
        </w:tc>
      </w:tr>
      <w:tr w:rsidR="00633964" w:rsidRPr="00633964" w:rsidTr="00A86334">
        <w:trPr>
          <w:trHeight w:val="705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46 513,2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30 813,7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66,2</w:t>
            </w:r>
          </w:p>
        </w:tc>
      </w:tr>
      <w:tr w:rsidR="00633964" w:rsidRPr="00633964" w:rsidTr="00A86334">
        <w:trPr>
          <w:trHeight w:val="705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71 656,8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26 765,9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37,4</w:t>
            </w:r>
          </w:p>
        </w:tc>
      </w:tr>
      <w:tr w:rsidR="00633964" w:rsidRPr="00633964" w:rsidTr="00A86334">
        <w:trPr>
          <w:trHeight w:val="1034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II.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633964" w:rsidRPr="00633964" w:rsidTr="00A86334">
        <w:trPr>
          <w:trHeight w:val="978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III. «Комплексные меры профилактики наркомании и алкоголизма среди детей, подростков и молодежи», в </w:t>
            </w:r>
            <w:proofErr w:type="spellStart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</w:t>
            </w:r>
          </w:p>
        </w:tc>
      </w:tr>
      <w:tr w:rsidR="00633964" w:rsidRPr="00633964" w:rsidTr="00A86334">
        <w:trPr>
          <w:trHeight w:val="439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53,3</w:t>
            </w:r>
          </w:p>
        </w:tc>
      </w:tr>
      <w:tr w:rsidR="00633964" w:rsidRPr="00633964" w:rsidTr="00A86334">
        <w:trPr>
          <w:trHeight w:val="439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33964" w:rsidRPr="00633964" w:rsidTr="00A86334">
        <w:trPr>
          <w:trHeight w:val="415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IV. «Организация в каникулярное время отдыха, оздоровления, занятости детей, подростков и молодежи </w:t>
            </w:r>
            <w:proofErr w:type="spellStart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Нижневартовского</w:t>
            </w:r>
            <w:proofErr w:type="spellEnd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района», в </w:t>
            </w:r>
            <w:proofErr w:type="spellStart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27 942,9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13 653,6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48,8</w:t>
            </w:r>
          </w:p>
        </w:tc>
      </w:tr>
      <w:tr w:rsidR="00633964" w:rsidRPr="00633964" w:rsidTr="00A86334">
        <w:trPr>
          <w:trHeight w:val="420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12 876,1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6 257,9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48,6</w:t>
            </w:r>
          </w:p>
        </w:tc>
      </w:tr>
      <w:tr w:rsidR="00633964" w:rsidRPr="00633964" w:rsidTr="00A86334">
        <w:trPr>
          <w:trHeight w:val="412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15 066,8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7 395,6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49,0</w:t>
            </w:r>
          </w:p>
        </w:tc>
      </w:tr>
      <w:tr w:rsidR="00633964" w:rsidRPr="00633964" w:rsidTr="00A86334">
        <w:trPr>
          <w:trHeight w:val="701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978,0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791,4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80,9</w:t>
            </w:r>
          </w:p>
        </w:tc>
      </w:tr>
      <w:tr w:rsidR="00633964" w:rsidRPr="00633964" w:rsidTr="00A86334">
        <w:trPr>
          <w:trHeight w:val="697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V. «Молодежь </w:t>
            </w:r>
            <w:proofErr w:type="spellStart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Нижневартовского</w:t>
            </w:r>
            <w:proofErr w:type="spellEnd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района», в </w:t>
            </w:r>
            <w:proofErr w:type="spellStart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7 876,4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5 062,1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64,3</w:t>
            </w:r>
          </w:p>
        </w:tc>
      </w:tr>
      <w:tr w:rsidR="00633964" w:rsidRPr="00633964" w:rsidTr="00A86334">
        <w:trPr>
          <w:trHeight w:val="409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985,7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25,9</w:t>
            </w:r>
          </w:p>
        </w:tc>
      </w:tr>
      <w:tr w:rsidR="00633964" w:rsidRPr="00633964" w:rsidTr="00A86334">
        <w:trPr>
          <w:trHeight w:val="579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4 076,4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4 076,4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</w:tr>
      <w:tr w:rsidR="00633964" w:rsidRPr="00633964" w:rsidTr="00A86334">
        <w:trPr>
          <w:trHeight w:val="579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по программе, в </w:t>
            </w:r>
            <w:proofErr w:type="spellStart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1 910 007,4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1 272 856,7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66,6</w:t>
            </w:r>
          </w:p>
        </w:tc>
      </w:tr>
      <w:tr w:rsidR="00633964" w:rsidRPr="00633964" w:rsidTr="00A86334">
        <w:trPr>
          <w:trHeight w:val="405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424 483,6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278 759,5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65,7</w:t>
            </w:r>
          </w:p>
        </w:tc>
      </w:tr>
      <w:tr w:rsidR="00633964" w:rsidRPr="00633964" w:rsidTr="00A86334">
        <w:trPr>
          <w:trHeight w:val="411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1 439 010,6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963 283,4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50,1</w:t>
            </w:r>
          </w:p>
        </w:tc>
      </w:tr>
      <w:tr w:rsidR="00633964" w:rsidRPr="00633964" w:rsidTr="00A86334">
        <w:trPr>
          <w:trHeight w:val="701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46 513,2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30 813,7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66,9</w:t>
            </w:r>
          </w:p>
        </w:tc>
      </w:tr>
      <w:tr w:rsidR="00633964" w:rsidRPr="00633964" w:rsidTr="00A86334">
        <w:trPr>
          <w:trHeight w:val="701"/>
        </w:trPr>
        <w:tc>
          <w:tcPr>
            <w:tcW w:w="4683" w:type="dxa"/>
            <w:vAlign w:val="center"/>
          </w:tcPr>
          <w:p w:rsidR="00720700" w:rsidRPr="00633964" w:rsidRDefault="00720700" w:rsidP="00A863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72 634,8</w:t>
            </w:r>
          </w:p>
        </w:tc>
        <w:tc>
          <w:tcPr>
            <w:tcW w:w="1984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27 557,3</w:t>
            </w:r>
          </w:p>
        </w:tc>
        <w:tc>
          <w:tcPr>
            <w:tcW w:w="1560" w:type="dxa"/>
            <w:vAlign w:val="center"/>
          </w:tcPr>
          <w:p w:rsidR="00720700" w:rsidRPr="00633964" w:rsidRDefault="00720700" w:rsidP="00A86334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37,9</w:t>
            </w:r>
          </w:p>
        </w:tc>
      </w:tr>
    </w:tbl>
    <w:p w:rsidR="00720700" w:rsidRPr="00633964" w:rsidRDefault="00720700" w:rsidP="0010645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1603" w:rsidRPr="008E1160" w:rsidRDefault="00EB438E" w:rsidP="00B21603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160">
        <w:rPr>
          <w:rFonts w:ascii="Times New Roman" w:eastAsia="Calibri" w:hAnsi="Times New Roman" w:cs="Times New Roman"/>
          <w:sz w:val="28"/>
          <w:szCs w:val="28"/>
        </w:rPr>
        <w:t xml:space="preserve">Исполнение по расходам за </w:t>
      </w:r>
      <w:r w:rsidR="00720700">
        <w:rPr>
          <w:rFonts w:ascii="Times New Roman" w:hAnsi="Times New Roman" w:cs="Times New Roman"/>
          <w:sz w:val="28"/>
          <w:szCs w:val="28"/>
        </w:rPr>
        <w:t>9 месяцев</w:t>
      </w:r>
      <w:r w:rsidR="00714165" w:rsidRPr="00AB304D">
        <w:rPr>
          <w:rFonts w:ascii="Times New Roman" w:hAnsi="Times New Roman" w:cs="Times New Roman"/>
          <w:sz w:val="28"/>
          <w:szCs w:val="28"/>
        </w:rPr>
        <w:t xml:space="preserve"> </w:t>
      </w:r>
      <w:r w:rsidR="00B21603" w:rsidRPr="008E1160">
        <w:rPr>
          <w:rFonts w:ascii="Times New Roman" w:eastAsia="Calibri" w:hAnsi="Times New Roman" w:cs="Times New Roman"/>
          <w:sz w:val="28"/>
          <w:szCs w:val="28"/>
        </w:rPr>
        <w:t>202</w:t>
      </w:r>
      <w:r w:rsidR="009B65ED" w:rsidRPr="008E1160">
        <w:rPr>
          <w:rFonts w:ascii="Times New Roman" w:eastAsia="Calibri" w:hAnsi="Times New Roman" w:cs="Times New Roman"/>
          <w:sz w:val="28"/>
          <w:szCs w:val="28"/>
        </w:rPr>
        <w:t>1</w:t>
      </w:r>
      <w:r w:rsidR="00B21603" w:rsidRPr="008E1160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9B65ED" w:rsidRPr="008E1160">
        <w:rPr>
          <w:rFonts w:ascii="Times New Roman" w:eastAsia="Calibri" w:hAnsi="Times New Roman" w:cs="Times New Roman"/>
          <w:sz w:val="28"/>
          <w:szCs w:val="28"/>
        </w:rPr>
        <w:t>а</w:t>
      </w:r>
      <w:r w:rsidR="00B21603" w:rsidRPr="008E1160">
        <w:rPr>
          <w:rFonts w:ascii="Times New Roman" w:eastAsia="Calibri" w:hAnsi="Times New Roman" w:cs="Times New Roman"/>
          <w:sz w:val="28"/>
          <w:szCs w:val="28"/>
        </w:rPr>
        <w:t xml:space="preserve"> от уточненных годовых назначений представлено в диаграмме (тыс. рублей):</w:t>
      </w:r>
    </w:p>
    <w:p w:rsidR="00647CDC" w:rsidRPr="008E1160" w:rsidRDefault="00647CDC" w:rsidP="0077564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CDC" w:rsidRPr="009413A2" w:rsidRDefault="00B21603" w:rsidP="00967E3C">
      <w:pPr>
        <w:tabs>
          <w:tab w:val="left" w:pos="708"/>
          <w:tab w:val="center" w:pos="4677"/>
          <w:tab w:val="right" w:pos="9355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16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82CF3A" wp14:editId="322F3D9A">
            <wp:extent cx="6120130" cy="2969643"/>
            <wp:effectExtent l="0" t="0" r="13970" b="2159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47CDC" w:rsidRPr="009413A2" w:rsidRDefault="00647CDC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9413A2" w:rsidRDefault="00B21603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1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подпрограмме </w:t>
      </w:r>
      <w:r w:rsidRPr="009413A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I. «Развитие дошкольного, общего образования</w:t>
      </w:r>
    </w:p>
    <w:p w:rsidR="00B21603" w:rsidRPr="009413A2" w:rsidRDefault="00B21603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3A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 дополнительного образования детей»</w:t>
      </w:r>
    </w:p>
    <w:p w:rsidR="00B21603" w:rsidRPr="008157B6" w:rsidRDefault="00B21603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165" w:rsidRPr="00EA7626" w:rsidRDefault="00714165" w:rsidP="007141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Расходы по подпрограмме </w:t>
      </w:r>
      <w:r w:rsidRPr="00EA762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I.</w:t>
      </w: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«Развитие дошкольного, общего образования и дополнительного образования детей»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муниципальной программы </w:t>
      </w: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30.09.2021 года утверждены в сумме 1 </w:t>
      </w:r>
      <w:r w:rsidR="000C33E6">
        <w:rPr>
          <w:rFonts w:ascii="Times New Roman" w:eastAsia="Times New Roman" w:hAnsi="Times New Roman" w:cs="Times New Roman"/>
          <w:sz w:val="28"/>
          <w:szCs w:val="28"/>
          <w:lang w:eastAsia="ru-RU"/>
        </w:rPr>
        <w:t>874 038,1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кроме того, за счет иных внебюджетных источников – 71 656,8 тыс. рублей.</w:t>
      </w:r>
      <w:proofErr w:type="gramEnd"/>
    </w:p>
    <w:p w:rsidR="00714165" w:rsidRPr="00EA7626" w:rsidRDefault="00714165" w:rsidP="00714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за отчетный период составило 1 2</w:t>
      </w:r>
      <w:r w:rsidR="000C33E6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C33E6">
        <w:rPr>
          <w:rFonts w:ascii="Times New Roman" w:eastAsia="Times New Roman" w:hAnsi="Times New Roman" w:cs="Times New Roman"/>
          <w:sz w:val="28"/>
          <w:szCs w:val="28"/>
          <w:lang w:eastAsia="ru-RU"/>
        </w:rPr>
        <w:t>061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</w:t>
      </w:r>
      <w:r w:rsidR="000C33E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или 66,9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плану, кроме того, за счет иных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внебюджетных источников – 26 765,9 тыс. рублей или 37.4 % к уточненному плану года.</w:t>
      </w:r>
    </w:p>
    <w:p w:rsidR="00647CDC" w:rsidRPr="00EA7626" w:rsidRDefault="00647CDC" w:rsidP="00257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муниципальной программы </w:t>
      </w: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образования </w:t>
      </w:r>
      <w:proofErr w:type="gram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Нижневартовском</w:t>
      </w: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подпрограмме I. «Развитие дошкольного, общего образования и дополнительного образования детей»:</w:t>
      </w:r>
    </w:p>
    <w:p w:rsidR="00297B11" w:rsidRPr="00EA7626" w:rsidRDefault="00297B11" w:rsidP="00257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Выплачены именные стипендии главы района в размере 4</w:t>
      </w:r>
      <w:r w:rsidR="00BE6D29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рублей (единовременная выплата) 30 обучающимся 11-х классов муниципальных общеобразовательных учреждений района по итогам первого учебного полугодия на общую сумму 120 000 рублей согласно постановлению администрации района от 20.02.2021 № 217. </w:t>
      </w:r>
    </w:p>
    <w:p w:rsidR="0034539E" w:rsidRPr="00EA7626" w:rsidRDefault="0077564B" w:rsidP="00257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 I квартале 2021</w:t>
      </w:r>
      <w:r w:rsidR="0034539E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28 обучающихся общеобразовательных учреждений района приняли участие в региональном этапе всероссийской олимпиады школьников. </w:t>
      </w:r>
    </w:p>
    <w:p w:rsidR="0034539E" w:rsidRPr="00EA7626" w:rsidRDefault="0034539E" w:rsidP="00257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Повысили квалификацию через курсы повышения квалификации 257 педагогических работников муниципальных образовательных учреждений района.</w:t>
      </w:r>
    </w:p>
    <w:p w:rsidR="0077564B" w:rsidRPr="00EA7626" w:rsidRDefault="0034539E" w:rsidP="002574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педагога образовательных организаций района участвовали в региональном этапе всероссийского конкурса профессионального мастерства в сфере образования Ханты-Мансийского автономного округа </w:t>
      </w:r>
      <w:r w:rsidR="000E43AC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Югры «Педагог года Югры – 2021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«Воспитатель дошкольного об</w:t>
      </w:r>
      <w:r w:rsidR="000E43AC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разовательного учреждения - 2021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г. Нижневартовске.</w:t>
      </w:r>
    </w:p>
    <w:p w:rsidR="000E43AC" w:rsidRPr="00EA7626" w:rsidRDefault="00647CDC" w:rsidP="002574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района создана система мероприятий по организации безопасного и качественного питания детей. Охват детей горячим питанием в муниципальных общеобразовательных учреждениях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Нижневартовского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составляет 100%.</w:t>
      </w:r>
    </w:p>
    <w:p w:rsidR="00BE6D29" w:rsidRPr="00EA7626" w:rsidRDefault="00647CDC" w:rsidP="002574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</w:t>
      </w:r>
      <w:r w:rsidR="000E43AC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овательная система района в 2021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обеспечена кадрами в полном объеме. В образовательных учреждениях района работают 824 педагога, из них в школах – 629 человек, детских садах – 145 человек, центрах дополнительного образования – 50 человек.</w:t>
      </w:r>
    </w:p>
    <w:p w:rsidR="00BE6D29" w:rsidRPr="00EA7626" w:rsidRDefault="00BE6D29" w:rsidP="00BE6D29">
      <w:pPr>
        <w:pStyle w:val="rmcphubu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3"/>
          <w:szCs w:val="23"/>
        </w:rPr>
      </w:pPr>
      <w:r w:rsidRPr="00EA7626">
        <w:rPr>
          <w:sz w:val="28"/>
          <w:szCs w:val="28"/>
        </w:rPr>
        <w:t>Во II квартале 2021 года повысили квалификацию через курсы повышения квалификации 114 педагогических работников муниципальных образовательных организаций района, которые освоили 187 программ дополнительного профессионального образования.</w:t>
      </w:r>
    </w:p>
    <w:p w:rsidR="00BE6D29" w:rsidRPr="00EA7626" w:rsidRDefault="00BE6D29" w:rsidP="00BE6D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A7626">
        <w:rPr>
          <w:color w:val="auto"/>
          <w:sz w:val="28"/>
          <w:szCs w:val="28"/>
        </w:rPr>
        <w:t xml:space="preserve">Три педагога образовательных организаций района приняли участие в конкурсе «Портфолио молодого педагога». Четыре педагога участвовали в окружном конкурсе на звание лучшего педагога Югры в 2021 году. Пономарева Любовь Александровна, преподаватель дополнительного образования муниципального автономного учреждения дополнительного образования «Спектр», стала победителем конкурса в номинации «Лучший педагог (преподаватель) дополнительного образования детей». </w:t>
      </w:r>
    </w:p>
    <w:p w:rsidR="00647CDC" w:rsidRPr="00EA7626" w:rsidRDefault="00BE6D29" w:rsidP="00BE6D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hAnsi="Times New Roman" w:cs="Times New Roman"/>
          <w:sz w:val="28"/>
          <w:szCs w:val="28"/>
        </w:rPr>
        <w:t xml:space="preserve">В соответствии с приказом управления образования и молодежной политики администрации района от 20.05.2021 № 226 «О комплексе организационных и профилактических мероприятий в период проведения торжественных линеек, посвященных окончанию 2020/2021 учебного года, в муниципальных общеобразовательных учреждениях» 22.05.2021 года в 15 школах, из них в МБОУ «Чехломеевская ОШ» в онлайн формате, прошли школьные линейки, посвященные «Последнему звонку». Все выпускники </w:t>
      </w:r>
      <w:r w:rsidRPr="00EA7626">
        <w:rPr>
          <w:rFonts w:ascii="Times New Roman" w:hAnsi="Times New Roman" w:cs="Times New Roman"/>
          <w:sz w:val="28"/>
          <w:szCs w:val="28"/>
        </w:rPr>
        <w:lastRenderedPageBreak/>
        <w:t>допущены к экзаменам. Общее количество участников – 1100, из них: выпускников 9-х классов – 357, выпускников 11-х классов – 163, родителей – 324, педагогов – 236. Охрану общественного порядка осуществляли 18 сотрудников полиции и 2 дружинников.</w:t>
      </w:r>
      <w:r w:rsidR="00647CDC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4165" w:rsidRPr="00EA7626" w:rsidRDefault="00714165" w:rsidP="00714165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A7626">
        <w:rPr>
          <w:rFonts w:eastAsia="Times New Roman"/>
          <w:color w:val="auto"/>
          <w:sz w:val="28"/>
          <w:szCs w:val="28"/>
          <w:lang w:eastAsia="ru-RU"/>
        </w:rPr>
        <w:t>В III квартале 2021 года повысили квалификацию через курсы повышения квалификации 107 педагогических работников муниципальных образовательных организаций района, которые освоили 137 программ дополнительного профессионального образования.</w:t>
      </w:r>
    </w:p>
    <w:p w:rsidR="00714165" w:rsidRPr="00EA7626" w:rsidRDefault="00714165" w:rsidP="00106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сентября 2021 в 16 (100%) муниципальных общеобразовательных учреждениях района состоялись торжественные мероприятия, посвященные Дню знаний, в том числе районное мероприятие с участием Главы района, глав поселений, обучающихся первых, девятых, одиннадцатых классов. </w:t>
      </w:r>
      <w:proofErr w:type="gram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участников – 1204 человека, количество обучающихся 1 классов – 371 человек, </w:t>
      </w:r>
      <w:bookmarkStart w:id="1" w:name="_Hlk81401412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обучающихся 9 классов </w:t>
      </w:r>
      <w:bookmarkEnd w:id="1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337 человек, количество обучающихся 11 классов – 95 человек, количество родителей – 203 человек, количество педагогов – 198 человек.</w:t>
      </w:r>
      <w:proofErr w:type="gram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общеобразовательных школах организовано дежурство сотрудников полиции в количестве 18 человек.</w:t>
      </w:r>
    </w:p>
    <w:p w:rsidR="000E43AC" w:rsidRPr="00EA7626" w:rsidRDefault="000E43AC" w:rsidP="006601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21603" w:rsidRPr="00EA7626" w:rsidRDefault="00B21603" w:rsidP="006601AA">
      <w:pPr>
        <w:tabs>
          <w:tab w:val="left" w:pos="708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II. «Формирование законопослушного поведения участников дорожного движения</w:t>
      </w:r>
      <w:r w:rsidRPr="00EA76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21603" w:rsidRPr="00EA7626" w:rsidRDefault="00B21603" w:rsidP="006601AA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6E" w:rsidRPr="00EA7626" w:rsidRDefault="00E72A6E" w:rsidP="00E72A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подпрограмме II. «Формирование законопослушного поведения участников дорожного движения</w:t>
      </w: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муниципальной программы </w:t>
      </w: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образования </w:t>
      </w:r>
      <w:proofErr w:type="gramStart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Нижневартовском</w:t>
      </w:r>
      <w:proofErr w:type="gramEnd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районе»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утверждены на 30.09.2021 года в сумме 0,0 тыс. рублей. </w:t>
      </w:r>
    </w:p>
    <w:p w:rsidR="00E72A6E" w:rsidRPr="00EA7626" w:rsidRDefault="00E72A6E" w:rsidP="00E72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подпрограммы за отчетный период не осуществлялось.</w:t>
      </w:r>
    </w:p>
    <w:p w:rsidR="00AE662E" w:rsidRPr="00EA7626" w:rsidRDefault="00AE662E" w:rsidP="00AE6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квартале 2021 года в 23 (100%) учреждениях образования района проведено:</w:t>
      </w:r>
    </w:p>
    <w:p w:rsidR="00AE662E" w:rsidRPr="00EA7626" w:rsidRDefault="00AE662E" w:rsidP="00AE6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236 мероприятий с обучающимися, воспитанниками, родителями (законными представителями) несовершеннолетних по правилам безопасности поведения на дороге;</w:t>
      </w:r>
    </w:p>
    <w:p w:rsidR="00AE662E" w:rsidRPr="00EA7626" w:rsidRDefault="00AE662E" w:rsidP="00AE66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разъяснительная работа с обучающимися на классных часах, с родителями на родительских собраниях, в том числе с участием сотрудников ОГИБДД МОМВД России «Нижневартовский» о правилах перевозки несовершеннолетних автотранспортом и правилах поведения на объектах транспортной инфраструктуры.</w:t>
      </w:r>
    </w:p>
    <w:p w:rsidR="00AE662E" w:rsidRPr="00EA7626" w:rsidRDefault="00AE662E" w:rsidP="00AE66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/>
          <w:sz w:val="28"/>
          <w:szCs w:val="28"/>
          <w:lang w:eastAsia="ru-RU"/>
        </w:rPr>
        <w:t>Во 2 квартале 2021 года в 23 (100%) учреждениях образования района проведено:</w:t>
      </w:r>
    </w:p>
    <w:p w:rsidR="00AE662E" w:rsidRPr="00EA7626" w:rsidRDefault="00AE662E" w:rsidP="00AE66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/>
          <w:sz w:val="28"/>
          <w:szCs w:val="28"/>
          <w:lang w:eastAsia="ru-RU"/>
        </w:rPr>
        <w:t>более 217 мероприятий с обучающимися, воспитанниками, родителями (законными представителями) несовершеннолетних по правилам безопасности поведения на дороге.</w:t>
      </w:r>
    </w:p>
    <w:p w:rsidR="00FB4E04" w:rsidRPr="00EA7626" w:rsidRDefault="00FB4E04" w:rsidP="00FB4E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/>
          <w:sz w:val="28"/>
          <w:szCs w:val="28"/>
          <w:lang w:eastAsia="ru-RU"/>
        </w:rPr>
        <w:t>Распространены памятки для родителей по обучению детей основам безопасности. Охват учащихся и воспитанников 4 564 человек и более 3 920 родителе (законных представителей).</w:t>
      </w:r>
    </w:p>
    <w:p w:rsidR="00FB4E04" w:rsidRPr="00EA7626" w:rsidRDefault="00FB4E04" w:rsidP="00FB4E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Актуализированы и размещены на сайтах учреждений образования информационные материалы для детей и родителей (законных представителей) о правилах поведения на объектах транспортной инфраструктуры.</w:t>
      </w:r>
    </w:p>
    <w:p w:rsidR="00FB4E04" w:rsidRPr="00EA7626" w:rsidRDefault="00FB4E04" w:rsidP="00FB4E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A7626">
        <w:rPr>
          <w:rFonts w:ascii="Times New Roman" w:hAnsi="Times New Roman"/>
          <w:sz w:val="28"/>
          <w:szCs w:val="28"/>
          <w:lang w:eastAsia="ru-RU"/>
        </w:rPr>
        <w:t xml:space="preserve">Во 2 квартале 2021 года проведены профилактические акции в 23 образовательных учреждениях района, в том числе в 12 учреждениях с привлечением отрядов юных инспекторов движения и молодежных общественных объединений направленные на формирования у обучающихся и воспитанников законопослушного поведения «Взрослым на заметку – пристегнуть ребенка крепко!», «Вышел в путь – про </w:t>
      </w:r>
      <w:proofErr w:type="spellStart"/>
      <w:r w:rsidRPr="00EA7626">
        <w:rPr>
          <w:rFonts w:ascii="Times New Roman" w:hAnsi="Times New Roman"/>
          <w:sz w:val="28"/>
          <w:szCs w:val="28"/>
          <w:lang w:eastAsia="ru-RU"/>
        </w:rPr>
        <w:t>фликер</w:t>
      </w:r>
      <w:proofErr w:type="spellEnd"/>
      <w:r w:rsidRPr="00EA7626">
        <w:rPr>
          <w:rFonts w:ascii="Times New Roman" w:hAnsi="Times New Roman"/>
          <w:sz w:val="28"/>
          <w:szCs w:val="28"/>
          <w:lang w:eastAsia="ru-RU"/>
        </w:rPr>
        <w:t xml:space="preserve"> не забудь!», «Внимание дети!».</w:t>
      </w:r>
      <w:proofErr w:type="gramEnd"/>
    </w:p>
    <w:p w:rsidR="00E72A6E" w:rsidRPr="00EA7626" w:rsidRDefault="00E72A6E" w:rsidP="00E72A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/>
          <w:sz w:val="28"/>
          <w:szCs w:val="28"/>
          <w:lang w:eastAsia="ru-RU"/>
        </w:rPr>
        <w:t>В 3 квартале 2021 года в 23 (100%) учреждениях образования района проведено:</w:t>
      </w:r>
    </w:p>
    <w:p w:rsidR="00E72A6E" w:rsidRPr="00EA7626" w:rsidRDefault="00E72A6E" w:rsidP="00E72A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/>
          <w:sz w:val="28"/>
          <w:szCs w:val="28"/>
          <w:lang w:eastAsia="ru-RU"/>
        </w:rPr>
        <w:t>более 201 мероприятие с обучающимися, воспитанниками, родителями (законными представителями) несовершеннолетних по правилам безопасности  поведения на дороге;</w:t>
      </w:r>
    </w:p>
    <w:p w:rsidR="00E72A6E" w:rsidRPr="00EA7626" w:rsidRDefault="00E72A6E" w:rsidP="00E72A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/>
          <w:sz w:val="28"/>
          <w:szCs w:val="28"/>
          <w:lang w:eastAsia="ru-RU"/>
        </w:rPr>
        <w:t>разъяснительная работа с обучающимися на классных часах, с родителями на родительских собраниях, в том числе с участием сотрудников ОГИБДД МОМВД России «Нижневартовский» о правилах перевозки несовершеннолетних автотранспортом и правилах поведения на объектах транспортной инфраструктуры.</w:t>
      </w:r>
    </w:p>
    <w:p w:rsidR="00E72A6E" w:rsidRPr="00EA7626" w:rsidRDefault="00E72A6E" w:rsidP="00E72A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/>
          <w:sz w:val="28"/>
          <w:szCs w:val="28"/>
          <w:lang w:eastAsia="ru-RU"/>
        </w:rPr>
        <w:t>Распространены памятки для родителей по обучению детей основам безопасности. Охват учащихся и воспитанников 3901 человек и более 3481 родителе (законных представителей).</w:t>
      </w:r>
    </w:p>
    <w:p w:rsidR="00E72A6E" w:rsidRPr="00EA7626" w:rsidRDefault="00E72A6E" w:rsidP="00E72A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/>
          <w:sz w:val="28"/>
          <w:szCs w:val="28"/>
          <w:lang w:eastAsia="ru-RU"/>
        </w:rPr>
        <w:t>Актуализированы и размещены на сайтах учреждений образования информационные материалы для детей и родителей (законных представителей) о правилах поведения на объектах транспортной инфраструктуры.</w:t>
      </w:r>
    </w:p>
    <w:p w:rsidR="00E72A6E" w:rsidRPr="00EA7626" w:rsidRDefault="00E72A6E" w:rsidP="00E72A6E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A7626">
        <w:rPr>
          <w:rFonts w:ascii="Times New Roman" w:hAnsi="Times New Roman"/>
          <w:sz w:val="28"/>
          <w:szCs w:val="28"/>
          <w:lang w:eastAsia="ru-RU"/>
        </w:rPr>
        <w:t xml:space="preserve">Проведены профилактические акции в 23 образовательных учреждениях района, в том числе в 12 учреждениях с привлечением отрядов юных инспекторов движения и молодежных общественных объединений направленные на формирования у обучающихся и воспитанников законопослушного поведения «Взрослым на заметку – пристегнуть ребенка крепко!», «Вышел в путь – про </w:t>
      </w:r>
      <w:proofErr w:type="spellStart"/>
      <w:r w:rsidRPr="00EA7626">
        <w:rPr>
          <w:rFonts w:ascii="Times New Roman" w:hAnsi="Times New Roman"/>
          <w:sz w:val="28"/>
          <w:szCs w:val="28"/>
          <w:lang w:eastAsia="ru-RU"/>
        </w:rPr>
        <w:t>фликер</w:t>
      </w:r>
      <w:proofErr w:type="spellEnd"/>
      <w:r w:rsidRPr="00EA7626">
        <w:rPr>
          <w:rFonts w:ascii="Times New Roman" w:hAnsi="Times New Roman"/>
          <w:sz w:val="28"/>
          <w:szCs w:val="28"/>
          <w:lang w:eastAsia="ru-RU"/>
        </w:rPr>
        <w:t xml:space="preserve"> не забудь!», «Пропусти пешехода!», «Внимание ДЕТИ!»,  «Неделя безопасности дорожного движения».</w:t>
      </w:r>
      <w:proofErr w:type="gramEnd"/>
    </w:p>
    <w:p w:rsidR="00AE662E" w:rsidRPr="00EA7626" w:rsidRDefault="00AE662E" w:rsidP="0010645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603" w:rsidRPr="00EA7626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III. «Комплексные меры профилактики</w:t>
      </w:r>
    </w:p>
    <w:p w:rsidR="00B21603" w:rsidRPr="00EA7626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наркомании и алкоголизма среди детей, подростков и молодежи»</w:t>
      </w:r>
    </w:p>
    <w:p w:rsidR="00B21603" w:rsidRPr="00EA7626" w:rsidRDefault="00B21603" w:rsidP="006601A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A6E" w:rsidRPr="00EA7626" w:rsidRDefault="00E72A6E" w:rsidP="00E72A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III. «Комплексные меры профилактики наркомании и алкоголизма среди детей, подростков и молодежи» в рамках муниципальной программы </w:t>
      </w: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образования </w:t>
      </w:r>
      <w:proofErr w:type="gramStart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Нижневартовском</w:t>
      </w:r>
      <w:proofErr w:type="gramEnd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районе»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30.09.2021 года утверждены в сумме 150,0 тыс. рублей.</w:t>
      </w:r>
    </w:p>
    <w:p w:rsidR="00E72A6E" w:rsidRPr="00EA7626" w:rsidRDefault="00E72A6E" w:rsidP="00E72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подпрограммы за отчетный период составило 80,0 тыс. рублей или 53,3 % к уточненному плану.</w:t>
      </w:r>
    </w:p>
    <w:p w:rsidR="001F1C31" w:rsidRPr="00EA7626" w:rsidRDefault="001F1C31" w:rsidP="00D302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подпрограммы проведены следующие мероприятия</w:t>
      </w:r>
      <w:r w:rsidR="00B83ED9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1C31" w:rsidRPr="00EA7626" w:rsidRDefault="001F1C31" w:rsidP="001F1C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A7626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создания комфортных учебно-психологических условий для учащихся образовательных учреждений района, улучшения состояния здоровья, формирования мотивации к желанию укреплять своё здоровье и </w:t>
      </w:r>
      <w:r w:rsidRPr="00EA762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соблюдать правила поведения, отвечающие принципам здорового образа жизни в населенных пунктах района в период с 01 – 31.03.2021 года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администрации района от 26.02.2021 года № 242 организован и проведен </w:t>
      </w:r>
      <w:r w:rsidRPr="00EA76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месячник мероприятий, направленных на формирование здорового образа жизни в образовательных учреждениях района «Здоровый ученик».</w:t>
      </w:r>
      <w:r w:rsidRPr="00EA76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F1C31" w:rsidRPr="00EA7626" w:rsidRDefault="001F1C31" w:rsidP="001F1C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образовательных учреждениях района проведены</w:t>
      </w:r>
      <w:r w:rsidR="000E43AC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1C31" w:rsidRPr="00EA762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классные часы: «Это должен знать каждый!», «Все о вредных привычках», «Твоё здоровье – в твоих руках», «Здоровое питание – активное долголетие», «Где живут витамины»; </w:t>
      </w:r>
    </w:p>
    <w:p w:rsidR="001F1C31" w:rsidRPr="00EA762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личной безопасности: «О здо</w:t>
      </w:r>
      <w:r w:rsidR="000E43AC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ровом образе жизни»,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«Правила безопасного поведения»;</w:t>
      </w:r>
    </w:p>
    <w:p w:rsidR="001F1C31" w:rsidRPr="00EA762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познавательно-развлекательные программы: «Путешествие в страну Здоровья», «Код здоровья – ЗОЖ»;</w:t>
      </w:r>
    </w:p>
    <w:p w:rsidR="001F1C31" w:rsidRPr="00EA762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спортивно-оздоровительные мероприятия (соревнования, эстафеты,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-игры): «Быстрее! Выше! Сильнее!», «Молодецкие забавы», «На тропе здоровья», «В здоровом – теле здоровый дух»;</w:t>
      </w:r>
    </w:p>
    <w:p w:rsidR="001F1C31" w:rsidRPr="00EA762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познавательный марафон: «Формула здоровья», «Альтернатива»; интеллектуальные игры и викторины: «Секреты долголетия», «Азбука здоровья»;</w:t>
      </w:r>
    </w:p>
    <w:p w:rsidR="001F1C31" w:rsidRPr="00EA762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видеороликов: «Здоровое и правильное питание», «Я за ЗОЖ», «Нет, вредным привычкам»;</w:t>
      </w:r>
    </w:p>
    <w:p w:rsidR="001F1C31" w:rsidRPr="00EA762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рисунков, буклетов и плакатов: «Наш класс за здоровый образ жизни», «Молодежь против наркотиков», «Мы с родителями – за здоровый образ жизни!», «Мир без сигарет, алкоголя, наркотиков»;</w:t>
      </w:r>
    </w:p>
    <w:p w:rsidR="001F1C31" w:rsidRPr="00EA7626" w:rsidRDefault="001F1C31" w:rsidP="001F1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распространены информационные листовки, памятки среди родителей в социальных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мессенджерах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Viber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WhatsApp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: «Предупреждение вредных привычек», «Физическая активность – это может каждый», «Правильное питание ребенка», «Как оградить ребенка от вредных привычек», «Почему важно сказать сигаретам «нет» прямо сейчас», «Алкоголь и его воздействие на человека».</w:t>
      </w:r>
    </w:p>
    <w:p w:rsidR="001F1C31" w:rsidRPr="00EA7626" w:rsidRDefault="001F1C31" w:rsidP="001F1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в рамках месячника проведено 116 мероприятий, в которых приняло участие 3850 обучающихся.</w:t>
      </w:r>
    </w:p>
    <w:p w:rsidR="001F1C31" w:rsidRPr="00EA7626" w:rsidRDefault="001F1C31" w:rsidP="00660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населенных пунктах района в период с 10.02.2021 – 15.03.2021 года в соответствии с письмом Департамента образования и молодежной политики</w:t>
      </w:r>
      <w:r w:rsidR="000E43AC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ХМАО-Югры от 02.02.2021 года №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10-Исх-969 организована и проведена  акция «Должен знать!», направленная на привлечение общественности к проблемам современной молодежи в частности проблемам наркомании,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табакокурения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профилактика распространения химических зависимостей среди со</w:t>
      </w:r>
      <w:r w:rsidR="00D302C6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временных подростков и молодежи.</w:t>
      </w:r>
    </w:p>
    <w:p w:rsidR="00B83ED9" w:rsidRPr="00EA7626" w:rsidRDefault="00B83ED9" w:rsidP="00B83E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втором квартале 2021 года в рамках проведения месячника антинаркотической направленности и популяризации здорового образа жизни на территории муниципального образования Нижневартовский район в период с 26 мая по 26 июня 2021 года проведены следующие мероприятия:</w:t>
      </w:r>
    </w:p>
    <w:p w:rsidR="00B83ED9" w:rsidRPr="00EA7626" w:rsidRDefault="00B83ED9" w:rsidP="00B83E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межведомственных программ реабилитации несовершеннолетних, находящихся в социально опасном положении (4 подростка), проведены консультации, профилактические беседы антинаркотической направленности «Умей сказать НЕТ»;</w:t>
      </w:r>
    </w:p>
    <w:p w:rsidR="00B83ED9" w:rsidRPr="00EA7626" w:rsidRDefault="00B83ED9" w:rsidP="00B83E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онлайн формате проведены: конкурсы фотоколлажей и видеороликов «Я люблю тебя жизнь» на тему здорового образа жизни, </w:t>
      </w: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конкурсы детских рисунков: «Будь здоров без докторов!»,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дистанционный конкурс фоторабот «Мы выбираем будущее», онлайн выставки «Твой выбор»; на сайтах образовательных учреждений района размещены информационные памятки для учащихся и их родителей (законных представителей), документальный фильм «Умей сказать нет», информационные статьи для родителей и подростков о вреде курения, алкоголизма, наркомании «Мы выбираю жизнь»,  через группы в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мессенджерах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Viber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WhatsApp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распространены видеоролики по здоровому образу жизни, проведены онлайн викторин по правильному питанию. Приняло участие 3 350 подростков и молодежи.</w:t>
      </w:r>
    </w:p>
    <w:p w:rsidR="00B83ED9" w:rsidRPr="00EA7626" w:rsidRDefault="00B83ED9" w:rsidP="00B83E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информирования работают молодежные группы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Инстаграм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общая посещаемость которых составляет 2000 человек.</w:t>
      </w:r>
    </w:p>
    <w:p w:rsidR="00B83ED9" w:rsidRPr="00EA7626" w:rsidRDefault="00B83ED9" w:rsidP="00B83E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так же осуществлялось через официальный сайт администрации района, сайты образовательных учреждений. За 2 квартал размещены фото и видео материалы в количестве 60 публикаций.</w:t>
      </w:r>
    </w:p>
    <w:p w:rsidR="00B83ED9" w:rsidRPr="00EA7626" w:rsidRDefault="00B83ED9" w:rsidP="00B83E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16 общеобразовательных учреждениях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Нижневартовского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направлен документальный фильм «Умей сказать нет». Организован просмотр. Охват составил 2100 человек;</w:t>
      </w:r>
    </w:p>
    <w:p w:rsidR="00B83ED9" w:rsidRPr="00EA7626" w:rsidRDefault="00B83ED9" w:rsidP="00B83E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Международного дня борьбы с наркоманией 26.06.2021 в режиме онлайн через социальные сети проведены онлайн эфиры «Мы за здоровый образ жизни». Приняло участие более 600 подростков и молодежи.</w:t>
      </w:r>
    </w:p>
    <w:p w:rsidR="00E72A6E" w:rsidRPr="00EA7626" w:rsidRDefault="00E72A6E" w:rsidP="00E72A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третьем квартале 2021 года проведено 16 профилактических лекций-бесед,  направленных на формирование у подростков  потребности в здоровом образе жизни и негативного отношения к наркотическим и психотропным веществам, беседы об административной и уголовной ответственности за немедицинское употребление и распространение наркотических средств, в том числе с участием врача-нарколога БУ ХМАО-Югра «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Нижневартовская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районная  больница», с участием инспекторов ПДН (охват составил 2600 обучающихся);</w:t>
      </w:r>
      <w:proofErr w:type="gramEnd"/>
    </w:p>
    <w:p w:rsidR="00647CDC" w:rsidRPr="00EA7626" w:rsidRDefault="00E72A6E" w:rsidP="00E72A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организовано информирование родителей (законных представителей) обучающихся об административной ответственности (ст. 6.23 КоАП РФ «Ответственность за вовлечение несовершеннолетних в процесс потребления табака», ст.6.24КоАП РФ «Ответственность за нарушение запрета курить табак на отдельных территориях, в помещениях и на объектах»).</w:t>
      </w:r>
    </w:p>
    <w:p w:rsidR="00F46AFA" w:rsidRPr="00EA7626" w:rsidRDefault="00F46AFA" w:rsidP="00E72A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603" w:rsidRPr="00EA7626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IV. «Организация в каникулярное время отдыха,</w:t>
      </w:r>
    </w:p>
    <w:p w:rsidR="00B21603" w:rsidRPr="00EA7626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оздоровления, занятости детей, подростков и молодежи</w:t>
      </w:r>
    </w:p>
    <w:p w:rsidR="00B21603" w:rsidRPr="00EA7626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Нижневартовского</w:t>
      </w:r>
      <w:proofErr w:type="spellEnd"/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района»</w:t>
      </w:r>
    </w:p>
    <w:p w:rsidR="00B21603" w:rsidRPr="00EA7626" w:rsidRDefault="00B21603" w:rsidP="002914B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6AFA" w:rsidRPr="00EA7626" w:rsidRDefault="00B21603" w:rsidP="00F46A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IV. </w:t>
      </w:r>
      <w:r w:rsidR="00F46AFA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«Организация в каникулярное время отдыха, оздоровления, занятости детей, подростков и молодежи </w:t>
      </w:r>
      <w:proofErr w:type="spellStart"/>
      <w:r w:rsidR="00F46AFA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Нижневартовского</w:t>
      </w:r>
      <w:proofErr w:type="spellEnd"/>
      <w:r w:rsidR="00F46AFA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в рамках муниципальной программы </w:t>
      </w:r>
      <w:r w:rsidR="00F46AFA"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образования </w:t>
      </w:r>
      <w:proofErr w:type="gramStart"/>
      <w:r w:rsidR="00F46AFA"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="00F46AFA"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F46AFA"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Нижневартовском</w:t>
      </w:r>
      <w:proofErr w:type="gramEnd"/>
      <w:r w:rsidR="00F46AFA"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районе»</w:t>
      </w:r>
      <w:r w:rsidR="00F46AFA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30.09.2021 года утверждены в сумме </w:t>
      </w:r>
      <w:r w:rsidR="00037CBB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F46AFA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 9</w:t>
      </w:r>
      <w:r w:rsidR="00037CBB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F46AFA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,9 тыс. рублей.</w:t>
      </w:r>
    </w:p>
    <w:p w:rsidR="00F46AFA" w:rsidRPr="00EA7626" w:rsidRDefault="00F46AFA" w:rsidP="00F46AFA">
      <w:pPr>
        <w:tabs>
          <w:tab w:val="left" w:pos="99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подпрограммы за отчетный период составило 1</w:t>
      </w:r>
      <w:r w:rsidR="00037C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37CBB">
        <w:rPr>
          <w:rFonts w:ascii="Times New Roman" w:eastAsia="Times New Roman" w:hAnsi="Times New Roman" w:cs="Times New Roman"/>
          <w:sz w:val="28"/>
          <w:szCs w:val="28"/>
          <w:lang w:eastAsia="ru-RU"/>
        </w:rPr>
        <w:t>653,6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</w:t>
      </w:r>
      <w:r w:rsidR="00037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48,8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плану, кроме того, за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счет иных внебюджетных источников – 791,4 тыс. рублей или 80,9 % к уточненному плану года.</w:t>
      </w:r>
    </w:p>
    <w:p w:rsidR="00B21603" w:rsidRPr="00EA7626" w:rsidRDefault="00DA6A1B" w:rsidP="00F46A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подпрограммы </w:t>
      </w:r>
      <w:r w:rsidRPr="00EA76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«Организация в каникулярное время отдыха, оздоровления, занятости детей, подростков и молодежи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Нижневартовского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муниципальной программы «Развитие образования в Нижневартовском районе» </w:t>
      </w:r>
      <w:r w:rsidR="001F1C31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составлены списки начальников пришкольных лагерей и сопровождающих детей в оздоровительные учреждения.</w:t>
      </w:r>
    </w:p>
    <w:p w:rsidR="00F46AFA" w:rsidRPr="00EA7626" w:rsidRDefault="00F46AFA" w:rsidP="00F46A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период летней оздоровительной кампании в Нижневартовском районе в июне 2021 года отдыхом и оздоровлением охвачено 1800 человек, в том числе: 24  лагеря с дневным пребыванием детей (1540 детей), 3 лагеря труда и отдыха (170 человек: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>пгт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proofErr w:type="gramEnd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>Новоаганск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- 80,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>пгт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>Излучинск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– 80,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>с.п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proofErr w:type="gramStart"/>
      <w:r w:rsidRPr="00EA7626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Зайцева Речка - 10); загородный оздоровительный лагерь «Лесная сказка»  (90 человек).</w:t>
      </w:r>
      <w:proofErr w:type="gramEnd"/>
    </w:p>
    <w:p w:rsidR="00876764" w:rsidRPr="00EA7626" w:rsidRDefault="00876764" w:rsidP="0087676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603" w:rsidRPr="00EA7626" w:rsidRDefault="00B21603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подпрограмме V. «Молодежь </w:t>
      </w:r>
      <w:proofErr w:type="spellStart"/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Нижневартовского</w:t>
      </w:r>
      <w:proofErr w:type="spellEnd"/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района»</w:t>
      </w:r>
    </w:p>
    <w:p w:rsidR="00B21603" w:rsidRPr="00EA7626" w:rsidRDefault="00B21603" w:rsidP="002914B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6AFA" w:rsidRPr="00EA7626" w:rsidRDefault="00B21603" w:rsidP="00F46A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V. </w:t>
      </w:r>
      <w:proofErr w:type="gramStart"/>
      <w:r w:rsidR="00F46AFA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«Молодежь </w:t>
      </w:r>
      <w:proofErr w:type="spellStart"/>
      <w:r w:rsidR="00F46AFA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Нижневартовского</w:t>
      </w:r>
      <w:proofErr w:type="spellEnd"/>
      <w:r w:rsidR="00F46AFA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в рамках муниципальной программы </w:t>
      </w:r>
      <w:r w:rsidR="00F46AFA"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="00F46AFA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30.09.2021 года утверждены в сумме 7 876,4 тыс. рублей.</w:t>
      </w:r>
      <w:proofErr w:type="gramEnd"/>
    </w:p>
    <w:p w:rsidR="00F46AFA" w:rsidRPr="00EA7626" w:rsidRDefault="00F46AFA" w:rsidP="00F46A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подпрограммы за отчетный период составило 5 062,1 тыс. рублей или 64.3 % к уточненному плану.</w:t>
      </w:r>
    </w:p>
    <w:p w:rsidR="000E43AC" w:rsidRPr="00EA7626" w:rsidRDefault="00DC64CC" w:rsidP="00F46A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подпрограммы V. «Молодежь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Нижневартовского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в рамках муниципальной программы </w:t>
      </w: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28 января по 28 февраля 2021 года в населенных пунктах района проведен месячник оборонно-массовой и спортивной работы, посвященный Дню защитника Отечества, в населенных пунктах района. Общее количество проведенных мероприятий составило 600. В мероприятиях приняли участие около 13300 человек.</w:t>
      </w:r>
    </w:p>
    <w:p w:rsidR="00DC64CC" w:rsidRPr="00EA7626" w:rsidRDefault="00DC64CC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приказом управления образования и молодежной политики  администрации района от 25.02.2021 № 81 «О проведении районного конкурса «Слет патриотических объединений», в целях создания условий для нравственного, культурного и физического развития подростков района, повышения уровня подготовки допризывников района к военной службе и поддержки военно-патриотических объединений молодежи в марте 2021года проведен районный конкурс «Слет патриотических объединений».</w:t>
      </w:r>
    </w:p>
    <w:p w:rsidR="00DC64CC" w:rsidRPr="00EA7626" w:rsidRDefault="00DC64CC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конкурсе приняли участие 15 объединений,  86  юных патриотов из 15 образовательных учреждений.</w:t>
      </w:r>
    </w:p>
    <w:p w:rsidR="00083439" w:rsidRPr="00EA7626" w:rsidRDefault="00083439" w:rsidP="002914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постановления администрации района от 02.12.2019 № 2373 «О проведении </w:t>
      </w:r>
      <w:r w:rsidRPr="00EA76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открытого районного конкурса творческих работ «Рождественский вертеп», в целях </w:t>
      </w:r>
      <w:r w:rsidRPr="00EA762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духовно-нравственного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EA762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эстетического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воспитания детей, возрождения интереса к православным традициям состоялся районный конкурс  творческих работ «Рождественский вертеп».</w:t>
      </w:r>
    </w:p>
    <w:p w:rsidR="00083439" w:rsidRPr="00EA7626" w:rsidRDefault="00083439" w:rsidP="002914B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конкурсе приняли участие 158 жителей городских и сельских поселений района, представлено 115 творческих работ, из них 109  изделий декоративно-прикладного творчества и 6 театральных постановок.</w:t>
      </w:r>
    </w:p>
    <w:p w:rsidR="00083439" w:rsidRPr="00EA7626" w:rsidRDefault="00083439" w:rsidP="002914B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итогам конкурса 12.01.2021 года на  встрече с Митрополитом Ханты-Мансийским и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Сургутским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Павлом в районном муниципальном автономном учреждении «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Межпоселенческий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культурно-досуговый комплекс «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Арлекино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пгт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Излучинск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награждены дипломами и призами победители конкурса «Рождественский вертеп» по номинациям в количестве 20 человек (16 детей, 4 взрослых</w:t>
      </w:r>
      <w:r w:rsidRPr="00EA7626">
        <w:rPr>
          <w:rFonts w:ascii="Times New Roman" w:eastAsia="Times New Roman" w:hAnsi="Times New Roman" w:cs="Times New Roman"/>
          <w:sz w:val="36"/>
          <w:szCs w:val="36"/>
          <w:lang w:eastAsia="ru-RU"/>
        </w:rPr>
        <w:t>).</w:t>
      </w:r>
    </w:p>
    <w:p w:rsidR="00083439" w:rsidRPr="00EA7626" w:rsidRDefault="00083439" w:rsidP="002914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29.01.2021 проведен Всероссийский исторический онлайн –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</w:rPr>
        <w:t>квест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6764" w:rsidRPr="00EA7626">
        <w:rPr>
          <w:rFonts w:ascii="Times New Roman" w:eastAsia="Calibri" w:hAnsi="Times New Roman" w:cs="Times New Roman"/>
          <w:sz w:val="28"/>
          <w:szCs w:val="28"/>
        </w:rPr>
        <w:t>«</w:t>
      </w:r>
      <w:r w:rsidRPr="00EA7626">
        <w:rPr>
          <w:rFonts w:ascii="Times New Roman" w:eastAsia="Calibri" w:hAnsi="Times New Roman" w:cs="Times New Roman"/>
          <w:sz w:val="28"/>
          <w:szCs w:val="28"/>
        </w:rPr>
        <w:t>Блокада Ленинграда</w:t>
      </w:r>
      <w:r w:rsidR="00876764" w:rsidRPr="00EA7626">
        <w:rPr>
          <w:rFonts w:ascii="Times New Roman" w:eastAsia="Calibri" w:hAnsi="Times New Roman" w:cs="Times New Roman"/>
          <w:sz w:val="28"/>
          <w:szCs w:val="28"/>
        </w:rPr>
        <w:t>»</w:t>
      </w:r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. В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</w:rPr>
        <w:t>квесте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 приняло участие 4 поселения, 10 команд. Всего участников 46 человек, 2 возрастные группы: 14-17, 18-35 лет. Охват: 53 человека.</w:t>
      </w:r>
    </w:p>
    <w:p w:rsidR="00083439" w:rsidRPr="00EA7626" w:rsidRDefault="00083439" w:rsidP="002914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с 28 января по 28 февраля в учреждениях образования проведено 84 мероприятия: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смотры строя и песни (6), концертные онлайн программы (6), спортивные соревнования совместно с родителями (на свежем воздухе) «Папа, мама и я – спортивная семья» (10), военизированные эстафеты (15), военно-патриотическая игра «Зарница» (4),</w:t>
      </w: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пройдут «Уроки мужества», посвященные сражениям и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великим полководцам (25). В школьных фойе и библиотеках оформлены выставки детских рисунков, плакатов, художественной литературы.  Охват 5020 человек.</w:t>
      </w:r>
    </w:p>
    <w:p w:rsidR="00083439" w:rsidRPr="00EA7626" w:rsidRDefault="00083439" w:rsidP="002914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Волонтеры Победы организовали муниципальный этап Всероссийского</w:t>
      </w:r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 исторического онлайн –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</w:rPr>
        <w:t>квеста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6764" w:rsidRPr="00EA7626">
        <w:rPr>
          <w:rFonts w:ascii="Times New Roman" w:eastAsia="Calibri" w:hAnsi="Times New Roman" w:cs="Times New Roman"/>
          <w:sz w:val="28"/>
          <w:szCs w:val="28"/>
        </w:rPr>
        <w:t>«</w:t>
      </w:r>
      <w:r w:rsidRPr="00EA7626">
        <w:rPr>
          <w:rFonts w:ascii="Times New Roman" w:eastAsia="Calibri" w:hAnsi="Times New Roman" w:cs="Times New Roman"/>
          <w:sz w:val="28"/>
          <w:szCs w:val="28"/>
        </w:rPr>
        <w:t>Сталинградская Битва». Охват составил 70 человек.</w:t>
      </w:r>
    </w:p>
    <w:p w:rsidR="00083439" w:rsidRPr="00EA7626" w:rsidRDefault="00083439" w:rsidP="002914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В учреждениях образования 02 февраля проведены тематические классные часы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«Несокрушимый Сталинград», в соответствии с возрастными особенностями обучающихся. Охват составил 3850 обучающихся;</w:t>
      </w:r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школьных библиотеках оформлены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книжно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-иллюстративные выставки «Сталинград – бессмертный город, воин, патриот»;</w:t>
      </w:r>
    </w:p>
    <w:p w:rsidR="00083439" w:rsidRPr="00EA7626" w:rsidRDefault="00083439" w:rsidP="002914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05 февраля волонтёры Победы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Нижневартовского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провели онлайн Всероссийский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квест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«Сталинградская битва». Сформировано 8 команд  по 6 человек с городских и сельских поселений района. Охват 50 человек.</w:t>
      </w:r>
    </w:p>
    <w:p w:rsidR="00083439" w:rsidRPr="00EA7626" w:rsidRDefault="00083439" w:rsidP="002914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учреждениях образования с 18.01 по 29 января проведено 52 онлайн и офлайн мероприятий, посвященных Дню снятия блокады Ленинграда. </w:t>
      </w:r>
    </w:p>
    <w:p w:rsidR="00083439" w:rsidRPr="00EA7626" w:rsidRDefault="00083439" w:rsidP="002914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Во всех учреждениях проведены   </w:t>
      </w: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единые классные часы  «Память священна» (охват 3850 человек), </w:t>
      </w:r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оформлены фотовыставки, выставки тематической художественной литературы, а так же </w:t>
      </w: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выставки рисунков  </w:t>
      </w:r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«Дорога жизни», беседы с воспитанниками детских садов с использованием презентаций «Дети блокадного Ленинграда», </w:t>
      </w: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тематические занятия с дошкольниками. </w:t>
      </w:r>
      <w:r w:rsidRPr="00EA7626">
        <w:rPr>
          <w:rFonts w:ascii="Times New Roman" w:eastAsia="Calibri" w:hAnsi="Times New Roman" w:cs="Times New Roman"/>
          <w:sz w:val="28"/>
          <w:szCs w:val="28"/>
        </w:rPr>
        <w:t>Всего в мероприятиях приняло участие 4773 человека.</w:t>
      </w:r>
    </w:p>
    <w:p w:rsidR="00083439" w:rsidRPr="00EA7626" w:rsidRDefault="00083439" w:rsidP="002914B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Добровольцы района в рамках районной акции </w:t>
      </w:r>
      <w:r w:rsidRPr="00EA7626">
        <w:rPr>
          <w:rFonts w:ascii="Times New Roman" w:eastAsia="Calibri" w:hAnsi="Times New Roman" w:cs="Times New Roman"/>
          <w:bCs/>
          <w:sz w:val="28"/>
          <w:szCs w:val="28"/>
        </w:rPr>
        <w:t>"С 23 февраля!" подготовили открытки и поздравили жителей старшего поколения с праздником, походивших службу в рядах армии РФ.</w:t>
      </w:r>
    </w:p>
    <w:p w:rsidR="00083439" w:rsidRPr="00EA7626" w:rsidRDefault="00083439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с 02 по 12 марта 2021 году    в учреждениях образования проведено 75 мероприятий, посвященных </w:t>
      </w:r>
      <w:r w:rsidRPr="00EA7626">
        <w:rPr>
          <w:rFonts w:ascii="Times New Roman" w:eastAsia="Times New Roman" w:hAnsi="Times New Roman" w:cs="Times New Roman"/>
          <w:sz w:val="28"/>
          <w:szCs w:val="28"/>
        </w:rPr>
        <w:t>празднованию Международного женского дня 8 Марта</w:t>
      </w: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них:</w:t>
      </w:r>
    </w:p>
    <w:p w:rsidR="00083439" w:rsidRPr="00EA7626" w:rsidRDefault="00083439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Всероссийские мероприятия: </w:t>
      </w:r>
    </w:p>
    <w:p w:rsidR="00083439" w:rsidRPr="00EA7626" w:rsidRDefault="00083439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</w:rPr>
        <w:t>Творческий конкурс «Портрет любимой мамы</w:t>
      </w:r>
      <w:r w:rsidRPr="00EA7626">
        <w:rPr>
          <w:rFonts w:ascii="Times New Roman" w:eastAsia="Calibri" w:hAnsi="Times New Roman" w:cs="Times New Roman"/>
          <w:i/>
          <w:sz w:val="28"/>
          <w:szCs w:val="28"/>
        </w:rPr>
        <w:t>»,</w:t>
      </w:r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 приняло участие 269 человек;</w:t>
      </w:r>
    </w:p>
    <w:p w:rsidR="00083439" w:rsidRPr="00EA7626" w:rsidRDefault="00083439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</w:rPr>
        <w:t>Акция «Поздравления любимым» подготовили своими руками 200 открыток,60 видеозаписей с поздравлениями, поздравили 377 женщин.</w:t>
      </w:r>
    </w:p>
    <w:p w:rsidR="000E43AC" w:rsidRPr="00EA7626" w:rsidRDefault="00083439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Окружной конкурс  самодельных открыток с размещением их в </w:t>
      </w:r>
      <w:proofErr w:type="spellStart"/>
      <w:r w:rsidRPr="00EA762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Instagram</w:t>
      </w:r>
      <w:proofErr w:type="spellEnd"/>
      <w:r w:rsidRPr="00EA762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с тегами #</w:t>
      </w:r>
      <w:proofErr w:type="spellStart"/>
      <w:r w:rsidRPr="00EA762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РастуВЮгре</w:t>
      </w:r>
      <w:proofErr w:type="spellEnd"/>
      <w:r w:rsidRPr="00EA762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; #</w:t>
      </w:r>
      <w:proofErr w:type="spellStart"/>
      <w:r w:rsidRPr="00EA762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ЛюбимымМамам</w:t>
      </w:r>
      <w:proofErr w:type="spellEnd"/>
      <w:r w:rsidRPr="00EA762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, отметкой аккаунта </w:t>
      </w:r>
      <w:r w:rsidR="002323A6" w:rsidRPr="00EA762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губернатора Югры @</w:t>
      </w:r>
      <w:proofErr w:type="spellStart"/>
      <w:r w:rsidR="002323A6" w:rsidRPr="00EA762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nv</w:t>
      </w:r>
      <w:proofErr w:type="spellEnd"/>
      <w:r w:rsidR="002323A6" w:rsidRPr="00EA762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__</w:t>
      </w:r>
      <w:proofErr w:type="spellStart"/>
      <w:r w:rsidR="002323A6" w:rsidRPr="00EA762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komarova</w:t>
      </w:r>
      <w:proofErr w:type="spellEnd"/>
      <w:r w:rsidR="002323A6" w:rsidRPr="00EA762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.</w:t>
      </w:r>
    </w:p>
    <w:p w:rsidR="000E43AC" w:rsidRPr="00EA7626" w:rsidRDefault="00083439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Районные акции:</w:t>
      </w:r>
    </w:p>
    <w:p w:rsidR="000E43AC" w:rsidRPr="00EA7626" w:rsidRDefault="00083439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«Для Вас, любимые» (адресное поздравление одиноко проживающих пожилых женщин с 05 – 09 марта); поздравили 280 человек, организовали 31 видеопоздравление.</w:t>
      </w:r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E43AC" w:rsidRPr="00EA7626" w:rsidRDefault="00083439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«С любовью и нежностью...» (изготовление поздравительных открыток, рисунков, посвященных 8 Марта с 1-7 марта и поздравление ветеранов ВОВ с Международным женским днем 4-5 марта; изготовили 269 открыток, поздравили 364 человека, организовали 86 видеопоздравлений, из ни 9 ветеранов.</w:t>
      </w:r>
    </w:p>
    <w:p w:rsidR="000E43AC" w:rsidRPr="00EA7626" w:rsidRDefault="00083439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учреждениях образования с 15 по 18 марта 2021 года проведено 26 мероприятий, посвященных Дню воссоединения Крыма с Россией.</w:t>
      </w:r>
    </w:p>
    <w:p w:rsidR="00083439" w:rsidRPr="00EA7626" w:rsidRDefault="00083439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</w:rPr>
        <w:t>Волонтеры городских и сельских поселений приняли участие во Всероссийской акции «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</w:rPr>
        <w:t>Триколор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</w:rPr>
        <w:t>» (распространение ленточек среди жителей района).</w:t>
      </w:r>
    </w:p>
    <w:p w:rsidR="000E43AC" w:rsidRPr="00EA7626" w:rsidRDefault="00083439" w:rsidP="002914B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26">
        <w:rPr>
          <w:rFonts w:ascii="Times New Roman" w:eastAsia="Calibri" w:hAnsi="Times New Roman" w:cs="Times New Roman"/>
          <w:sz w:val="28"/>
        </w:rPr>
        <w:t xml:space="preserve">Во исполнение приказа управления образования и молодежной политики администрации района </w:t>
      </w:r>
      <w:r w:rsidRPr="00EA7626">
        <w:rPr>
          <w:rFonts w:ascii="Times New Roman" w:eastAsia="Calibri" w:hAnsi="Times New Roman" w:cs="Times New Roman"/>
          <w:sz w:val="28"/>
          <w:szCs w:val="28"/>
        </w:rPr>
        <w:t>от 25.02.2021 № 80 «О проведении районной ученической краеведческой конференции «Родной наш край - люби, исследуй, изучай!».</w:t>
      </w:r>
    </w:p>
    <w:p w:rsidR="000E43AC" w:rsidRPr="00EA7626" w:rsidRDefault="00083439" w:rsidP="002914B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Волонтерами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</w:rPr>
        <w:t>Нижневартовского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</w:rPr>
        <w:t xml:space="preserve"> района в городских и сельских поселениях проведены:</w:t>
      </w:r>
    </w:p>
    <w:p w:rsidR="000E43AC" w:rsidRPr="00EA7626" w:rsidRDefault="00083439" w:rsidP="002914B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 акция взаимопомощи «Мы вместе»;</w:t>
      </w:r>
    </w:p>
    <w:p w:rsidR="000E43AC" w:rsidRPr="00EA7626" w:rsidRDefault="00083439" w:rsidP="002914B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 «Скажи спасибо лично»</w:t>
      </w:r>
    </w:p>
    <w:p w:rsidR="000E43AC" w:rsidRPr="00EA7626" w:rsidRDefault="00083439" w:rsidP="002914B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Районная акция совместно с ГИБДД </w:t>
      </w:r>
      <w:r w:rsidR="00876764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Детское кресло</w:t>
      </w:r>
      <w:r w:rsidR="00876764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Охват 50 человек; </w:t>
      </w:r>
    </w:p>
    <w:p w:rsidR="000E43AC" w:rsidRPr="00EA7626" w:rsidRDefault="00083439" w:rsidP="002914B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Районная акция </w:t>
      </w:r>
      <w:r w:rsidR="005700DF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Стоп </w:t>
      </w:r>
      <w:r w:rsidR="005700DF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proofErr w:type="spellEnd"/>
      <w:r w:rsidR="005700DF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расклейка информационных памяток в поселениях района (50 человек);</w:t>
      </w:r>
    </w:p>
    <w:p w:rsidR="000E43AC" w:rsidRPr="00EA7626" w:rsidRDefault="00083439" w:rsidP="002914B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Акция </w:t>
      </w:r>
      <w:r w:rsidR="00876764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</w:t>
      </w:r>
      <w:r w:rsidR="00876764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доставка лекарств, святой воды гражданам 65+ вдень празднования </w:t>
      </w:r>
      <w:r w:rsidR="00876764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Крещение Господне</w:t>
      </w:r>
      <w:r w:rsidR="00876764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доставка продуктовых наборов, </w:t>
      </w:r>
    </w:p>
    <w:p w:rsidR="000E43AC" w:rsidRPr="00EA7626" w:rsidRDefault="00083439" w:rsidP="002914B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Адресное поздравление ветерана</w:t>
      </w:r>
      <w:r w:rsidR="0077564B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- блокадницы Мордовский Е.Ф.</w:t>
      </w:r>
    </w:p>
    <w:p w:rsidR="000E43AC" w:rsidRPr="00EA7626" w:rsidRDefault="00083439" w:rsidP="002914B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26">
        <w:rPr>
          <w:rFonts w:ascii="Times New Roman" w:eastAsia="Calibri" w:hAnsi="Times New Roman" w:cs="Times New Roman"/>
          <w:sz w:val="28"/>
          <w:szCs w:val="28"/>
        </w:rPr>
        <w:t>С 25 по 31 марта проведено собеседование с волонтерами, которые подали заявку на вступление в муниципальный штаб «Всероссийского голосования за благоустройство общественных пространств» (60 волонтеров).</w:t>
      </w:r>
    </w:p>
    <w:p w:rsidR="00083439" w:rsidRPr="00EA7626" w:rsidRDefault="00083439" w:rsidP="002914B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Культурно-просветительское мероприятие, приуроченное к году знаний «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Литлайф</w:t>
      </w:r>
      <w:proofErr w:type="spellEnd"/>
      <w:r w:rsidR="005700DF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охват 500 человек.</w:t>
      </w:r>
    </w:p>
    <w:p w:rsidR="007107F0" w:rsidRPr="00EA7626" w:rsidRDefault="007107F0" w:rsidP="007107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 квартал 2021 года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апреля по 30 июня 2021 года в населенных пунктах района проведено:</w:t>
      </w:r>
    </w:p>
    <w:p w:rsidR="007107F0" w:rsidRPr="00EA7626" w:rsidRDefault="007107F0" w:rsidP="007107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626">
        <w:rPr>
          <w:rFonts w:ascii="Times New Roman" w:hAnsi="Times New Roman" w:cs="Times New Roman"/>
          <w:sz w:val="28"/>
          <w:szCs w:val="28"/>
        </w:rPr>
        <w:t xml:space="preserve">39 мероприятий, посвященных Дню Космонавтики, из них 6 Всероссийских, в том числе и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космический диктант (166 человек), в том числе 33 мероприятия организовано учреждениями образования: экскурсии в мини-музеи, оформление тематических выставок, конкурсы рисунков, поделок, беседы, единые классные часы, тематические экспозиции, спортивные развлечения, охват составил 4453 человека; </w:t>
      </w:r>
    </w:p>
    <w:p w:rsidR="007107F0" w:rsidRPr="00EA7626" w:rsidRDefault="007107F0" w:rsidP="007107F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с 10 по 15 мая 2021 года проведено 50 мероприятий, посвященных Международному Дню семьи, из них 2 районных:  XIII открытый конкурс семейных газет «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СемьЯ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в конкурсе приняло участие 10 семей района, </w:t>
      </w: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победитель - семья Насыровых из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с.п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Ваховск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онлайн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конкурсно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-познавательная игра по ПДД «Семейный светофор», где приняло участие 9 семей, итоги – победитель, семья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Дерендяевых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пгт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Излучинск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награжден дипломом; 48 тематических мероприятий состоялось в учреждениях образования, в том числе, 10 - для родителей (законных представителей). Всего в мероприятиях, посвященных Международному дню семьи, приняло участие более 4000 человек; </w:t>
      </w:r>
    </w:p>
    <w:p w:rsidR="007107F0" w:rsidRPr="00EA7626" w:rsidRDefault="007107F0" w:rsidP="007107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97 мероприятий, посвященных празднованию 76-й годовщины Победы в Великой Отечественной войне 1941–1945 годов:</w:t>
      </w:r>
    </w:p>
    <w:p w:rsidR="007107F0" w:rsidRPr="00EA7626" w:rsidRDefault="007107F0" w:rsidP="007107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участие в 8 Всероссийских и международных акциях «Георгиевская ленточка» (роздано 4500 лент), Диктант Победы» (приняло участие 477 человек), «Письмо Победы» (роздано 533 письма), </w:t>
      </w: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#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ОкнаПобеды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(578 человек),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«Минута молчания» (623 человека), «Свеча памяти»  (239 человек), «Красная гвоздика» (42 человека), «Сад памяти» (состоится 25 мая);</w:t>
      </w:r>
    </w:p>
    <w:p w:rsidR="007107F0" w:rsidRPr="00EA7626" w:rsidRDefault="007107F0" w:rsidP="007107F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районных мероприятия: конкурс патриотической песни «Память» (295 человек); «Вахта памяти» (</w:t>
      </w:r>
      <w:r w:rsidRPr="00EA7626">
        <w:rPr>
          <w:rFonts w:ascii="Times New Roman" w:eastAsia="Calibri" w:hAnsi="Times New Roman" w:cs="Times New Roman"/>
          <w:sz w:val="28"/>
          <w:szCs w:val="28"/>
        </w:rPr>
        <w:t>68 человек)); о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перация «Забота» (</w:t>
      </w:r>
      <w:r w:rsidRPr="00EA7626">
        <w:rPr>
          <w:rFonts w:ascii="Times New Roman" w:eastAsia="Calibri" w:hAnsi="Times New Roman" w:cs="Times New Roman"/>
          <w:sz w:val="28"/>
          <w:szCs w:val="28"/>
        </w:rPr>
        <w:t>26 человек);</w:t>
      </w:r>
    </w:p>
    <w:p w:rsidR="007107F0" w:rsidRPr="00EA7626" w:rsidRDefault="007107F0" w:rsidP="007107F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626">
        <w:rPr>
          <w:rFonts w:ascii="Times New Roman" w:eastAsia="Calibri" w:hAnsi="Times New Roman" w:cs="Times New Roman"/>
          <w:sz w:val="28"/>
          <w:szCs w:val="28"/>
        </w:rPr>
        <w:t>волонтеры Победы совместно с главами городских и сельских поселений</w:t>
      </w:r>
      <w:r w:rsidR="005965F4" w:rsidRPr="00EA76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7626">
        <w:rPr>
          <w:rFonts w:ascii="Times New Roman" w:eastAsia="Calibri" w:hAnsi="Times New Roman" w:cs="Times New Roman"/>
          <w:sz w:val="28"/>
          <w:szCs w:val="28"/>
        </w:rPr>
        <w:t>поздравили 12 ветеранов, тружеников тыла, в мероприятиях активное участие приняло 230 волонтеров;</w:t>
      </w:r>
    </w:p>
    <w:p w:rsidR="007107F0" w:rsidRPr="00EA7626" w:rsidRDefault="007107F0" w:rsidP="007107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с 25 по 12 мая 2021 года учреждениями образования и молодежной политики проведено  87 тематических мероприятий: торжественные линейки, классные часы, уроки мужества «Поклонимся великим тем годам», «Дорогами великой Победы», конкурсы чтецов «Строки, опаленные войной»; интерактивные викторины и др.;</w:t>
      </w:r>
    </w:p>
    <w:p w:rsidR="007107F0" w:rsidRPr="00EA7626" w:rsidRDefault="007107F0" w:rsidP="007107F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Недели добрых дел с целью экологического воспитания подрастающего поколения проведена  экологическая «Неделя добра» в 22 пришкольных лагерях; показ эко-фильма «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Экопросветители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экологический «Добрый урок», 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экосубботники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уборке парковых зон, пришкольных территорий, территорий вокруг мемориалов,  акция «Посади дерево и цветы», «Добрые крышечки», «Зеленая планета»,  общий охват мероприятиями составил более 1500 человек:</w:t>
      </w:r>
    </w:p>
    <w:p w:rsidR="007107F0" w:rsidRPr="00EA7626" w:rsidRDefault="007107F0" w:rsidP="007107F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 июня 2021 года в День защиты детей в пришкольных лагерях проведено 67 мероприятий: конкурсы, фотовыставки,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челенджи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мастер-классы, игровые программы, </w:t>
      </w:r>
      <w:proofErr w:type="spellStart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флешмобы</w:t>
      </w:r>
      <w:proofErr w:type="spellEnd"/>
      <w:r w:rsidRPr="00EA7626">
        <w:rPr>
          <w:rFonts w:ascii="Times New Roman" w:eastAsia="Calibri" w:hAnsi="Times New Roman" w:cs="Times New Roman"/>
          <w:sz w:val="28"/>
          <w:szCs w:val="28"/>
          <w:lang w:eastAsia="ru-RU"/>
        </w:rPr>
        <w:t>, общий охват более 1000 детей;</w:t>
      </w:r>
    </w:p>
    <w:p w:rsidR="007107F0" w:rsidRPr="00EA7626" w:rsidRDefault="007107F0" w:rsidP="007107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Дню Памяти и скорби в районе проведено 38 мероприятий с охватом более 700 человек: Международная акция «Свеча памяти» в 04.00 часов утра, приняло участие 48 человек; акция «Красная гвоздика», приняло участие 25 волонтеров, распространили 500 значков; районный мастер-классе «Голубь мир» приняло участие 140 человек;</w:t>
      </w:r>
    </w:p>
    <w:p w:rsidR="007107F0" w:rsidRPr="00EA7626" w:rsidRDefault="007107F0" w:rsidP="003938AE">
      <w:pPr>
        <w:tabs>
          <w:tab w:val="left" w:pos="26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25 по 27 июня, ко Дню молодежи, проведено 6 мероприятий в городских и сельских поселениях: поздравительная акция от театральной студии «Фантазия»,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-развлекательная программа «Даешь – молодежь!», танцевальный флэш-моб «Танец от души», видеоролик «Молодежь в кадре»,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фоточелендж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«Молодёжный бум», видеоролик «Молодежь в кадре», интеллектуальный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квиз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«Лови волну», в мероприятиях приняло участие 430 человек. </w:t>
      </w:r>
    </w:p>
    <w:p w:rsidR="005965F4" w:rsidRPr="00EA7626" w:rsidRDefault="007107F0" w:rsidP="00F46A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целях реализации подпрограммы 5 пункта 1.2. «Мероприятий по содействию профессиональному становлению молодежи: организации временной занятости несовершеннолетних граждан в возрасте от 14 до 18 лет в свободное от учебы время; встреча главы района с выпускниками профессиональных учебных заведений, жителями района; информационно-ознакомительная кампания «Абитуриент», во втором квартале 2021 года подписано постановление от 08.04.2021 №519 «Об организации временной занятости несовершеннолетних граждан в возрасте от 14 до 18 лет в свободное от учебы время», заключен договор от 26.04.2021 № 34-ВЗр-2021 «О реализации мероприятий временного трудоустройства государственной программы Ханты-Мансийского автономного округа – Югры «Поддержка занятости населения» между муниципальным автономным учреждением дополнительного образования «Спектр» и казённым учреждением ХМАО-Югры «Нижневартовский центр занятости населения». В рамках действующих нормативных актов в июне 2021 года трудоустроено 158 подростков в 12 поселениях района: в лагерях труда и отдыха - 90 человек (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Новоаганск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40,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Излучинск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- 40,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Зайцева Речка - 10), в трудовых бригадах – 68 несовершеннолетних граждан в 9 нас</w:t>
      </w:r>
      <w:r w:rsidR="00B42802"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ленных пунктах района (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Аган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Вата,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Охтеурье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Ваховск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Ларьяк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Варьёган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Корлики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Больльшетархово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Покур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F46AFA" w:rsidRPr="00EA7626" w:rsidRDefault="00F46AFA" w:rsidP="00F46A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3 квартал 2021 года в целях гражданско-патриотического воспитания детей и молодежи в учреждениях образования с 10 по 19 августа проведено 14 мероприятий, посвященных Дню Флага Российской Федерации: конкурсы, вставки рисунков «Равнение на флаг», беседы о символах России, творческие занятия, видео-презентации «Наш флаг», районная онлайн викторина «</w:t>
      </w:r>
      <w:proofErr w:type="gram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Белый</w:t>
      </w:r>
      <w:proofErr w:type="gram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красный, синий», молодежная акция «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Триколор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». Охват в мероприятиях составил 360 человек.</w:t>
      </w:r>
    </w:p>
    <w:p w:rsidR="00F46AFA" w:rsidRPr="00EA7626" w:rsidRDefault="00F46AFA" w:rsidP="00F46A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 – 03 сентября 2021 года в учреждениях образования и молодежной политики района проведены мероприятия, посвящённые Дню солидарности в борьбе с терроризмом, в том числе: в 16 (100 %) общеобразовательных школах проведены   тематические классные часы с презентацией «Будущее без терроризма, терроризм без будущего»; Уроки памяти «Трагедия в Беслане – наша общая память»; молодежный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флэшмоб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«Мы против терроризма». Общий охват участников составил 2900 человек.</w:t>
      </w:r>
    </w:p>
    <w:p w:rsidR="00F46AFA" w:rsidRPr="00EA7626" w:rsidRDefault="00F46AFA" w:rsidP="00F46A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постановления администрации </w:t>
      </w:r>
      <w:proofErr w:type="spellStart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Нижневартовского</w:t>
      </w:r>
      <w:proofErr w:type="spellEnd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от 22.09.2021 № 1668 «Об организации и проведении районного онлайн-форума актива молодежи «Наше время», </w:t>
      </w: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сентября 2021 года состоялся районный онлайн-форума актива молодежи «Наше время», в котором приняли участие 47 человек из поселений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Нижневартовского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</w:t>
      </w:r>
    </w:p>
    <w:p w:rsidR="00F46AFA" w:rsidRPr="00EA7626" w:rsidRDefault="00F46AFA" w:rsidP="00F46A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плана мероприятий, утвержденного приказом управления образования от 16.07.2021 № 287 «Об организации и проведении мероприятий, направленных на повышение правовой культуры избирателей в рамках подготовки и проведения выборов на территории </w:t>
      </w:r>
      <w:proofErr w:type="spellStart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Нижневартовского</w:t>
      </w:r>
      <w:proofErr w:type="spellEnd"/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в образовательных учреждениях района проведена интеллектуальная викторина «Я - будущий избиратель» для   обучающихся 9- 11 классов, с охватом 284 обучающихся из 12 образовательных учреждений района.  </w:t>
      </w:r>
    </w:p>
    <w:p w:rsidR="00F46AFA" w:rsidRPr="00EA7626" w:rsidRDefault="00F46AFA" w:rsidP="00F46AFA">
      <w:pPr>
        <w:spacing w:after="0" w:line="240" w:lineRule="auto"/>
        <w:ind w:firstLine="52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 </w:t>
      </w: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приказа управления образования и молодежной политики администрации </w:t>
      </w:r>
      <w:proofErr w:type="spellStart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Нижневартловского</w:t>
      </w:r>
      <w:proofErr w:type="spellEnd"/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от 31.08.2021 №319 «О проведении </w:t>
      </w:r>
      <w:r w:rsidRPr="00EA7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муниципального этапа Лиги управленцев Югры», в целях привлечения молодежи к разработке решений актуальных общественно-политических и социально-экономических проблем Ханты – Мансийского автономного округа – Югры 23 сентября проведён муниципальный этап, в котором 9 участников из 5 поселений района защитили свои проекты. </w:t>
      </w:r>
    </w:p>
    <w:p w:rsidR="00F46AFA" w:rsidRPr="00EA7626" w:rsidRDefault="00F46AFA" w:rsidP="005965F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3B2" w:rsidRDefault="002243B2" w:rsidP="005965F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A7626" w:rsidRPr="00EA7626" w:rsidRDefault="00EA7626" w:rsidP="00EA7626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Исполнение по видам расходов за 9 месяцев 2021 года</w:t>
      </w:r>
    </w:p>
    <w:p w:rsidR="00EA7626" w:rsidRPr="00EA7626" w:rsidRDefault="00EA7626" w:rsidP="00EA7626">
      <w:pPr>
        <w:tabs>
          <w:tab w:val="left" w:pos="708"/>
          <w:tab w:val="center" w:pos="4153"/>
          <w:tab w:val="right" w:pos="8306"/>
        </w:tabs>
        <w:suppressAutoHyphens/>
        <w:spacing w:after="0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843"/>
        <w:gridCol w:w="944"/>
      </w:tblGrid>
      <w:tr w:rsidR="00EA7626" w:rsidRPr="00EA7626" w:rsidTr="00A86334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Cs/>
                <w:lang w:eastAsia="ru-RU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Cs/>
                <w:lang w:eastAsia="ru-RU"/>
              </w:rPr>
              <w:t>Код и наименование</w:t>
            </w:r>
          </w:p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Cs/>
                <w:lang w:eastAsia="ru-RU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Cs/>
                <w:lang w:eastAsia="ru-RU"/>
              </w:rPr>
              <w:t>План</w:t>
            </w:r>
          </w:p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Cs/>
                <w:lang w:eastAsia="ru-RU"/>
              </w:rPr>
              <w:t>на 2021 год (тыс. рублей)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</w:t>
            </w:r>
          </w:p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Cs/>
                <w:lang w:eastAsia="ru-RU"/>
              </w:rPr>
              <w:t>за 1 полугодие 2021 года</w:t>
            </w:r>
          </w:p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Cs/>
                <w:lang w:eastAsia="ru-RU"/>
              </w:rPr>
              <w:t>(тыс. рублей)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исполнения</w:t>
            </w:r>
          </w:p>
        </w:tc>
      </w:tr>
      <w:tr w:rsidR="00EA7626" w:rsidRPr="00EA7626" w:rsidTr="00A86334">
        <w:trPr>
          <w:trHeight w:val="325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7626" w:rsidRPr="00EA7626" w:rsidTr="00A86334">
        <w:trPr>
          <w:trHeight w:val="1082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 "Развитие дошкольного, общего образования и дополнительного образования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1 874 038,2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1 254 061,0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66,9</w:t>
            </w:r>
          </w:p>
        </w:tc>
      </w:tr>
      <w:tr w:rsidR="00EA7626" w:rsidRPr="00EA7626" w:rsidTr="00A86334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EA7626" w:rsidRPr="00EA7626" w:rsidTr="00A86334">
        <w:trPr>
          <w:trHeight w:val="1184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10 217,0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EA7626" w:rsidRPr="00EA7626" w:rsidTr="00A86334">
        <w:trPr>
          <w:trHeight w:val="405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1 673 276,5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1 124 336,6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</w:tr>
      <w:tr w:rsidR="00EA7626" w:rsidRPr="00EA7626" w:rsidTr="00A86334">
        <w:trPr>
          <w:trHeight w:val="97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612; 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56 899,5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38 694,1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EA7626" w:rsidRPr="00EA7626" w:rsidTr="00A86334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123 335,7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79 334,2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</w:tr>
      <w:tr w:rsidR="00EA7626" w:rsidRPr="00EA7626" w:rsidTr="00A86334">
        <w:trPr>
          <w:trHeight w:val="124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1 155,5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EA7626" w:rsidRPr="00EA7626" w:rsidTr="00A86334">
        <w:trPr>
          <w:trHeight w:val="1106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II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0,0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EA7626" w:rsidRPr="00EA7626" w:rsidTr="00A86334">
        <w:trPr>
          <w:trHeight w:val="1122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«Комплексные меры профилактики наркомании и алкоголизма среди детей, подростков и молодежи»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53,3</w:t>
            </w:r>
          </w:p>
        </w:tc>
      </w:tr>
      <w:tr w:rsidR="00EA7626" w:rsidRPr="00EA7626" w:rsidTr="00A86334">
        <w:trPr>
          <w:trHeight w:val="1106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</w:tr>
      <w:tr w:rsidR="00EA7626" w:rsidRPr="00EA7626" w:rsidTr="00A86334">
        <w:trPr>
          <w:trHeight w:val="1264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IV «Организация в каникулярное время отдыха, оздоровления, занятости детей, подростков и молодежи </w:t>
            </w:r>
            <w:proofErr w:type="spellStart"/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Нижневартовского</w:t>
            </w:r>
            <w:proofErr w:type="spellEnd"/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27 942,9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13 653,6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48,8</w:t>
            </w:r>
          </w:p>
        </w:tc>
      </w:tr>
      <w:tr w:rsidR="00EA7626" w:rsidRPr="00EA7626" w:rsidTr="00A86334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8 385,8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EA7626" w:rsidRPr="00EA7626" w:rsidTr="00A86334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17 122,9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4 544,7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EA7626" w:rsidRPr="00EA7626" w:rsidTr="00A86334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и спорта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2 434,2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1 788,1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</w:tr>
      <w:tr w:rsidR="00EA7626" w:rsidRPr="00EA7626" w:rsidTr="00A86334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V «Молодежь </w:t>
            </w:r>
            <w:proofErr w:type="spellStart"/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Нижневартовского</w:t>
            </w:r>
            <w:proofErr w:type="spellEnd"/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7 876,4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5 062,1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64,3</w:t>
            </w:r>
          </w:p>
        </w:tc>
      </w:tr>
      <w:tr w:rsidR="00EA7626" w:rsidRPr="00EA7626" w:rsidTr="00A86334">
        <w:trPr>
          <w:trHeight w:val="139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7 876,4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5 062,1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EA7626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</w:tr>
      <w:tr w:rsidR="00EA7626" w:rsidRPr="00B21603" w:rsidTr="00A86334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7626" w:rsidRPr="006643A9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7626" w:rsidRPr="006643A9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6643A9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1 910 007,4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6643A9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1 272 856,7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A7626" w:rsidRPr="006643A9" w:rsidRDefault="00EA7626" w:rsidP="00A863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66,6</w:t>
            </w:r>
          </w:p>
        </w:tc>
      </w:tr>
    </w:tbl>
    <w:p w:rsidR="00EA7626" w:rsidRDefault="00EA7626" w:rsidP="006601AA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EA7626" w:rsidSect="00AB304D">
      <w:pgSz w:w="11906" w:h="16838"/>
      <w:pgMar w:top="680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05F" w:rsidRDefault="0072005F" w:rsidP="00617B40">
      <w:pPr>
        <w:spacing w:after="0" w:line="240" w:lineRule="auto"/>
      </w:pPr>
      <w:r>
        <w:separator/>
      </w:r>
    </w:p>
  </w:endnote>
  <w:endnote w:type="continuationSeparator" w:id="0">
    <w:p w:rsidR="0072005F" w:rsidRDefault="0072005F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05F" w:rsidRDefault="0072005F" w:rsidP="00617B40">
      <w:pPr>
        <w:spacing w:after="0" w:line="240" w:lineRule="auto"/>
      </w:pPr>
      <w:r>
        <w:separator/>
      </w:r>
    </w:p>
  </w:footnote>
  <w:footnote w:type="continuationSeparator" w:id="0">
    <w:p w:rsidR="0072005F" w:rsidRDefault="0072005F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4D2E"/>
    <w:rsid w:val="000051E4"/>
    <w:rsid w:val="00012153"/>
    <w:rsid w:val="00014656"/>
    <w:rsid w:val="0002255B"/>
    <w:rsid w:val="00035648"/>
    <w:rsid w:val="00036D58"/>
    <w:rsid w:val="00037CBB"/>
    <w:rsid w:val="000441CD"/>
    <w:rsid w:val="00047FC4"/>
    <w:rsid w:val="000553F6"/>
    <w:rsid w:val="00083439"/>
    <w:rsid w:val="0009485B"/>
    <w:rsid w:val="00094C89"/>
    <w:rsid w:val="0009513B"/>
    <w:rsid w:val="000A20DE"/>
    <w:rsid w:val="000A34FE"/>
    <w:rsid w:val="000B30E4"/>
    <w:rsid w:val="000B4C48"/>
    <w:rsid w:val="000B6BD3"/>
    <w:rsid w:val="000C0214"/>
    <w:rsid w:val="000C3059"/>
    <w:rsid w:val="000C33E6"/>
    <w:rsid w:val="000E2AD9"/>
    <w:rsid w:val="000E43AC"/>
    <w:rsid w:val="000F00CA"/>
    <w:rsid w:val="000F242D"/>
    <w:rsid w:val="001005F8"/>
    <w:rsid w:val="0010645C"/>
    <w:rsid w:val="0011265F"/>
    <w:rsid w:val="00113D3B"/>
    <w:rsid w:val="0011693B"/>
    <w:rsid w:val="00150967"/>
    <w:rsid w:val="00162484"/>
    <w:rsid w:val="00167936"/>
    <w:rsid w:val="00182B80"/>
    <w:rsid w:val="001847D2"/>
    <w:rsid w:val="0018600B"/>
    <w:rsid w:val="0018605A"/>
    <w:rsid w:val="00186A59"/>
    <w:rsid w:val="00197405"/>
    <w:rsid w:val="001A7DBE"/>
    <w:rsid w:val="001C5C3F"/>
    <w:rsid w:val="001C62F3"/>
    <w:rsid w:val="001F1C31"/>
    <w:rsid w:val="001F1C48"/>
    <w:rsid w:val="00217B13"/>
    <w:rsid w:val="002243B2"/>
    <w:rsid w:val="00225C7D"/>
    <w:rsid w:val="002300FD"/>
    <w:rsid w:val="002323A6"/>
    <w:rsid w:val="00234040"/>
    <w:rsid w:val="00234FBD"/>
    <w:rsid w:val="00247A5A"/>
    <w:rsid w:val="002529F0"/>
    <w:rsid w:val="00257480"/>
    <w:rsid w:val="00261D49"/>
    <w:rsid w:val="00280F5C"/>
    <w:rsid w:val="00282774"/>
    <w:rsid w:val="002914B4"/>
    <w:rsid w:val="00292625"/>
    <w:rsid w:val="00297B11"/>
    <w:rsid w:val="002A624A"/>
    <w:rsid w:val="002A75A0"/>
    <w:rsid w:val="002B1FA2"/>
    <w:rsid w:val="002C770E"/>
    <w:rsid w:val="002D0994"/>
    <w:rsid w:val="002D14D8"/>
    <w:rsid w:val="002E2F93"/>
    <w:rsid w:val="002E3123"/>
    <w:rsid w:val="002E5AE2"/>
    <w:rsid w:val="002F0F85"/>
    <w:rsid w:val="002F1C39"/>
    <w:rsid w:val="00301280"/>
    <w:rsid w:val="0032206F"/>
    <w:rsid w:val="00323271"/>
    <w:rsid w:val="003349BD"/>
    <w:rsid w:val="00343BF0"/>
    <w:rsid w:val="00343FF5"/>
    <w:rsid w:val="0034539E"/>
    <w:rsid w:val="00352DA1"/>
    <w:rsid w:val="00353357"/>
    <w:rsid w:val="00353D58"/>
    <w:rsid w:val="003624D8"/>
    <w:rsid w:val="00364B40"/>
    <w:rsid w:val="003737F5"/>
    <w:rsid w:val="003938AE"/>
    <w:rsid w:val="00393DAD"/>
    <w:rsid w:val="003942DD"/>
    <w:rsid w:val="00397EFC"/>
    <w:rsid w:val="003A0254"/>
    <w:rsid w:val="003A2071"/>
    <w:rsid w:val="003B1C65"/>
    <w:rsid w:val="003B2786"/>
    <w:rsid w:val="003C278C"/>
    <w:rsid w:val="003D599A"/>
    <w:rsid w:val="003E7E7E"/>
    <w:rsid w:val="003F2416"/>
    <w:rsid w:val="003F3603"/>
    <w:rsid w:val="003F569E"/>
    <w:rsid w:val="004047FC"/>
    <w:rsid w:val="00404BE7"/>
    <w:rsid w:val="00417101"/>
    <w:rsid w:val="00422070"/>
    <w:rsid w:val="0042402D"/>
    <w:rsid w:val="0042708D"/>
    <w:rsid w:val="00430E6E"/>
    <w:rsid w:val="00431272"/>
    <w:rsid w:val="004333EE"/>
    <w:rsid w:val="0044500A"/>
    <w:rsid w:val="00445252"/>
    <w:rsid w:val="004617EF"/>
    <w:rsid w:val="00465FC6"/>
    <w:rsid w:val="0046755A"/>
    <w:rsid w:val="004749E2"/>
    <w:rsid w:val="00484BE3"/>
    <w:rsid w:val="004B28BF"/>
    <w:rsid w:val="004B582B"/>
    <w:rsid w:val="004C069C"/>
    <w:rsid w:val="004C7125"/>
    <w:rsid w:val="004E43AC"/>
    <w:rsid w:val="004F7295"/>
    <w:rsid w:val="004F72DA"/>
    <w:rsid w:val="004F7CDE"/>
    <w:rsid w:val="005025C2"/>
    <w:rsid w:val="00532BED"/>
    <w:rsid w:val="00532C92"/>
    <w:rsid w:val="00532CA8"/>
    <w:rsid w:val="005439BD"/>
    <w:rsid w:val="0056694C"/>
    <w:rsid w:val="005700DF"/>
    <w:rsid w:val="00572453"/>
    <w:rsid w:val="00582E92"/>
    <w:rsid w:val="00587AB0"/>
    <w:rsid w:val="005965F4"/>
    <w:rsid w:val="005A66B0"/>
    <w:rsid w:val="005B1088"/>
    <w:rsid w:val="005B2935"/>
    <w:rsid w:val="005B68A8"/>
    <w:rsid w:val="005B7083"/>
    <w:rsid w:val="005C2BEC"/>
    <w:rsid w:val="005E0C80"/>
    <w:rsid w:val="005F0864"/>
    <w:rsid w:val="005F5DB9"/>
    <w:rsid w:val="00611E80"/>
    <w:rsid w:val="00617B40"/>
    <w:rsid w:val="0062166C"/>
    <w:rsid w:val="00623C81"/>
    <w:rsid w:val="00624276"/>
    <w:rsid w:val="006245A6"/>
    <w:rsid w:val="00626321"/>
    <w:rsid w:val="00633964"/>
    <w:rsid w:val="00636F28"/>
    <w:rsid w:val="0064675F"/>
    <w:rsid w:val="00647CDC"/>
    <w:rsid w:val="00651B0A"/>
    <w:rsid w:val="00654483"/>
    <w:rsid w:val="00655734"/>
    <w:rsid w:val="006601AA"/>
    <w:rsid w:val="006615CF"/>
    <w:rsid w:val="006643A9"/>
    <w:rsid w:val="006664D9"/>
    <w:rsid w:val="00670CB5"/>
    <w:rsid w:val="00671B0A"/>
    <w:rsid w:val="006722F9"/>
    <w:rsid w:val="00681141"/>
    <w:rsid w:val="00697F47"/>
    <w:rsid w:val="006A5B30"/>
    <w:rsid w:val="006B1282"/>
    <w:rsid w:val="006B49BE"/>
    <w:rsid w:val="006C37AF"/>
    <w:rsid w:val="006C77B8"/>
    <w:rsid w:val="006D0E5F"/>
    <w:rsid w:val="006D18AE"/>
    <w:rsid w:val="006D495B"/>
    <w:rsid w:val="006E4DA6"/>
    <w:rsid w:val="006F70B2"/>
    <w:rsid w:val="007002CC"/>
    <w:rsid w:val="00702885"/>
    <w:rsid w:val="007107F0"/>
    <w:rsid w:val="007121D1"/>
    <w:rsid w:val="00714165"/>
    <w:rsid w:val="0072005F"/>
    <w:rsid w:val="00720700"/>
    <w:rsid w:val="00722595"/>
    <w:rsid w:val="007242F3"/>
    <w:rsid w:val="007343BF"/>
    <w:rsid w:val="00734FAC"/>
    <w:rsid w:val="007452C1"/>
    <w:rsid w:val="007535AB"/>
    <w:rsid w:val="00761032"/>
    <w:rsid w:val="00766B8D"/>
    <w:rsid w:val="0077481C"/>
    <w:rsid w:val="0077564B"/>
    <w:rsid w:val="00784F02"/>
    <w:rsid w:val="007A0722"/>
    <w:rsid w:val="007A187C"/>
    <w:rsid w:val="007B06B3"/>
    <w:rsid w:val="007C5828"/>
    <w:rsid w:val="007D0E42"/>
    <w:rsid w:val="007D49D6"/>
    <w:rsid w:val="007F60F3"/>
    <w:rsid w:val="0080404E"/>
    <w:rsid w:val="00805A4C"/>
    <w:rsid w:val="008157B6"/>
    <w:rsid w:val="008206F8"/>
    <w:rsid w:val="00820B2F"/>
    <w:rsid w:val="008223E5"/>
    <w:rsid w:val="00822F9D"/>
    <w:rsid w:val="00827A88"/>
    <w:rsid w:val="008346DE"/>
    <w:rsid w:val="008355DF"/>
    <w:rsid w:val="00843194"/>
    <w:rsid w:val="008432C2"/>
    <w:rsid w:val="008459BB"/>
    <w:rsid w:val="008460F7"/>
    <w:rsid w:val="00856006"/>
    <w:rsid w:val="008560FC"/>
    <w:rsid w:val="00861532"/>
    <w:rsid w:val="00876764"/>
    <w:rsid w:val="00876F14"/>
    <w:rsid w:val="008860AD"/>
    <w:rsid w:val="00886731"/>
    <w:rsid w:val="00887852"/>
    <w:rsid w:val="00897CB6"/>
    <w:rsid w:val="008A2A71"/>
    <w:rsid w:val="008A5945"/>
    <w:rsid w:val="008B1331"/>
    <w:rsid w:val="008C26B0"/>
    <w:rsid w:val="008C2ACB"/>
    <w:rsid w:val="008D0C9E"/>
    <w:rsid w:val="008D41C4"/>
    <w:rsid w:val="008D6252"/>
    <w:rsid w:val="008E1160"/>
    <w:rsid w:val="008E4601"/>
    <w:rsid w:val="008E5862"/>
    <w:rsid w:val="008F77F9"/>
    <w:rsid w:val="00903CF1"/>
    <w:rsid w:val="009125FE"/>
    <w:rsid w:val="00927695"/>
    <w:rsid w:val="00933810"/>
    <w:rsid w:val="009413A2"/>
    <w:rsid w:val="00946485"/>
    <w:rsid w:val="009469D7"/>
    <w:rsid w:val="00954872"/>
    <w:rsid w:val="0096338B"/>
    <w:rsid w:val="00967E3C"/>
    <w:rsid w:val="009917B5"/>
    <w:rsid w:val="00996C76"/>
    <w:rsid w:val="009979E4"/>
    <w:rsid w:val="009A231B"/>
    <w:rsid w:val="009A46E7"/>
    <w:rsid w:val="009A722C"/>
    <w:rsid w:val="009B65ED"/>
    <w:rsid w:val="009C0855"/>
    <w:rsid w:val="009C1751"/>
    <w:rsid w:val="009C1A55"/>
    <w:rsid w:val="009C71C6"/>
    <w:rsid w:val="009E6365"/>
    <w:rsid w:val="009F0E52"/>
    <w:rsid w:val="009F6EC2"/>
    <w:rsid w:val="00A03A63"/>
    <w:rsid w:val="00A065CD"/>
    <w:rsid w:val="00A105DC"/>
    <w:rsid w:val="00A1354A"/>
    <w:rsid w:val="00A14960"/>
    <w:rsid w:val="00A33D50"/>
    <w:rsid w:val="00A43B17"/>
    <w:rsid w:val="00A4546C"/>
    <w:rsid w:val="00A51DC0"/>
    <w:rsid w:val="00A604D2"/>
    <w:rsid w:val="00A9610D"/>
    <w:rsid w:val="00AB2F16"/>
    <w:rsid w:val="00AB304D"/>
    <w:rsid w:val="00AC16A7"/>
    <w:rsid w:val="00AC194A"/>
    <w:rsid w:val="00AC7290"/>
    <w:rsid w:val="00AD697A"/>
    <w:rsid w:val="00AD6B18"/>
    <w:rsid w:val="00AE662E"/>
    <w:rsid w:val="00B026CE"/>
    <w:rsid w:val="00B10E80"/>
    <w:rsid w:val="00B17E67"/>
    <w:rsid w:val="00B2079F"/>
    <w:rsid w:val="00B21603"/>
    <w:rsid w:val="00B2259C"/>
    <w:rsid w:val="00B230DD"/>
    <w:rsid w:val="00B30BD8"/>
    <w:rsid w:val="00B30F52"/>
    <w:rsid w:val="00B42802"/>
    <w:rsid w:val="00B45F61"/>
    <w:rsid w:val="00B53A62"/>
    <w:rsid w:val="00B626AF"/>
    <w:rsid w:val="00B75A98"/>
    <w:rsid w:val="00B76CD1"/>
    <w:rsid w:val="00B81A2D"/>
    <w:rsid w:val="00B83ED9"/>
    <w:rsid w:val="00B93E33"/>
    <w:rsid w:val="00BA492D"/>
    <w:rsid w:val="00BB481E"/>
    <w:rsid w:val="00BB611F"/>
    <w:rsid w:val="00BB6639"/>
    <w:rsid w:val="00BD0107"/>
    <w:rsid w:val="00BD2EC1"/>
    <w:rsid w:val="00BD7CF8"/>
    <w:rsid w:val="00BE2AF4"/>
    <w:rsid w:val="00BE6D29"/>
    <w:rsid w:val="00BF262A"/>
    <w:rsid w:val="00C002B4"/>
    <w:rsid w:val="00C16253"/>
    <w:rsid w:val="00C21D1F"/>
    <w:rsid w:val="00C239F1"/>
    <w:rsid w:val="00C323C1"/>
    <w:rsid w:val="00C36F0C"/>
    <w:rsid w:val="00C36F5A"/>
    <w:rsid w:val="00C4678C"/>
    <w:rsid w:val="00C51F70"/>
    <w:rsid w:val="00C62825"/>
    <w:rsid w:val="00C63125"/>
    <w:rsid w:val="00C7412C"/>
    <w:rsid w:val="00C83C7A"/>
    <w:rsid w:val="00C84B29"/>
    <w:rsid w:val="00C87030"/>
    <w:rsid w:val="00C972ED"/>
    <w:rsid w:val="00CA5539"/>
    <w:rsid w:val="00CA7141"/>
    <w:rsid w:val="00CB1D8D"/>
    <w:rsid w:val="00CC4390"/>
    <w:rsid w:val="00CC7251"/>
    <w:rsid w:val="00CC7C2A"/>
    <w:rsid w:val="00CD2497"/>
    <w:rsid w:val="00CF1464"/>
    <w:rsid w:val="00CF3794"/>
    <w:rsid w:val="00CF44D0"/>
    <w:rsid w:val="00CF744D"/>
    <w:rsid w:val="00D007DF"/>
    <w:rsid w:val="00D155CC"/>
    <w:rsid w:val="00D20948"/>
    <w:rsid w:val="00D2132D"/>
    <w:rsid w:val="00D213D8"/>
    <w:rsid w:val="00D26095"/>
    <w:rsid w:val="00D302C6"/>
    <w:rsid w:val="00D31A2C"/>
    <w:rsid w:val="00D44049"/>
    <w:rsid w:val="00D4701F"/>
    <w:rsid w:val="00D47ED9"/>
    <w:rsid w:val="00D53054"/>
    <w:rsid w:val="00D55A6A"/>
    <w:rsid w:val="00D64FB3"/>
    <w:rsid w:val="00D8061E"/>
    <w:rsid w:val="00D810C4"/>
    <w:rsid w:val="00D81CAD"/>
    <w:rsid w:val="00D921FA"/>
    <w:rsid w:val="00DA3159"/>
    <w:rsid w:val="00DA5C70"/>
    <w:rsid w:val="00DA6A1B"/>
    <w:rsid w:val="00DB032D"/>
    <w:rsid w:val="00DC64CC"/>
    <w:rsid w:val="00DD0AC1"/>
    <w:rsid w:val="00DD643E"/>
    <w:rsid w:val="00DE12FA"/>
    <w:rsid w:val="00DE188E"/>
    <w:rsid w:val="00DF2300"/>
    <w:rsid w:val="00DF68A7"/>
    <w:rsid w:val="00E020E1"/>
    <w:rsid w:val="00E024DC"/>
    <w:rsid w:val="00E05238"/>
    <w:rsid w:val="00E05262"/>
    <w:rsid w:val="00E06CCC"/>
    <w:rsid w:val="00E14794"/>
    <w:rsid w:val="00E26486"/>
    <w:rsid w:val="00E32761"/>
    <w:rsid w:val="00E34EFA"/>
    <w:rsid w:val="00E516F7"/>
    <w:rsid w:val="00E624C3"/>
    <w:rsid w:val="00E70866"/>
    <w:rsid w:val="00E72A6E"/>
    <w:rsid w:val="00E80BAB"/>
    <w:rsid w:val="00E843FC"/>
    <w:rsid w:val="00E853A7"/>
    <w:rsid w:val="00E9004C"/>
    <w:rsid w:val="00E9317E"/>
    <w:rsid w:val="00EA3308"/>
    <w:rsid w:val="00EA7626"/>
    <w:rsid w:val="00EB438E"/>
    <w:rsid w:val="00ED01A2"/>
    <w:rsid w:val="00ED123C"/>
    <w:rsid w:val="00EE41AB"/>
    <w:rsid w:val="00EE5AFE"/>
    <w:rsid w:val="00EF214F"/>
    <w:rsid w:val="00EF30C0"/>
    <w:rsid w:val="00F114E8"/>
    <w:rsid w:val="00F134BD"/>
    <w:rsid w:val="00F155DA"/>
    <w:rsid w:val="00F21032"/>
    <w:rsid w:val="00F262C9"/>
    <w:rsid w:val="00F449DF"/>
    <w:rsid w:val="00F46AFA"/>
    <w:rsid w:val="00F55E37"/>
    <w:rsid w:val="00F765C7"/>
    <w:rsid w:val="00F81BF4"/>
    <w:rsid w:val="00F87A6B"/>
    <w:rsid w:val="00FA4CF5"/>
    <w:rsid w:val="00FA7B83"/>
    <w:rsid w:val="00FB4E04"/>
    <w:rsid w:val="00FC3FBE"/>
    <w:rsid w:val="00FE367D"/>
    <w:rsid w:val="00FE4D5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rsid w:val="00AB304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304D"/>
  </w:style>
  <w:style w:type="table" w:customStyle="1" w:styleId="1">
    <w:name w:val="Сетка таблицы1"/>
    <w:basedOn w:val="a1"/>
    <w:next w:val="a5"/>
    <w:rsid w:val="00967E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mcphubu">
    <w:name w:val="rmcphubu"/>
    <w:basedOn w:val="a"/>
    <w:rsid w:val="00BE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D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rsid w:val="00AB304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304D"/>
  </w:style>
  <w:style w:type="table" w:customStyle="1" w:styleId="1">
    <w:name w:val="Сетка таблицы1"/>
    <w:basedOn w:val="a1"/>
    <w:next w:val="a5"/>
    <w:rsid w:val="00967E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mcphubu">
    <w:name w:val="rmcphubu"/>
    <w:basedOn w:val="a"/>
    <w:rsid w:val="00BE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D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 2</c:v>
                </c:pt>
              </c:strCache>
            </c:strRef>
          </c:tx>
          <c:spPr>
            <a:solidFill>
              <a:srgbClr val="CCCCFF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-4.0740270105664163E-17"/>
                  <c:y val="-6.6424353433148133E-17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План</a:t>
                    </a:r>
                  </a:p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1 910 00 7,4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4815-4004-9CBA-41CED28E25F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3203328133125334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Исполнено  </a:t>
                    </a:r>
                  </a:p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1</a:t>
                    </a:r>
                    <a:r>
                      <a:rPr lang="ru-RU" baseline="0">
                        <a:solidFill>
                          <a:sysClr val="windowText" lastClr="000000"/>
                        </a:solidFill>
                      </a:rPr>
                      <a:t> 272</a:t>
                    </a:r>
                    <a:r>
                      <a:rPr lang="ru-RU">
                        <a:solidFill>
                          <a:sysClr val="windowText" lastClr="000000"/>
                        </a:solidFill>
                      </a:rPr>
                      <a:t> 856, 7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4815-4004-9CBA-41CED28E25F5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 formatCode="#,##0.00">
                  <c:v>1908754.9</c:v>
                </c:pt>
                <c:pt idx="1">
                  <c:v>944304.1</c:v>
                </c:pt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 formatCode="#,##0.00">
                  <c:v>2000000</c:v>
                </c:pt>
                <c:pt idx="1">
                  <c:v>1000000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815-4004-9CBA-41CED28E25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3644672"/>
        <c:axId val="254282368"/>
        <c:axId val="0"/>
      </c:bar3DChart>
      <c:catAx>
        <c:axId val="223644672"/>
        <c:scaling>
          <c:orientation val="minMax"/>
        </c:scaling>
        <c:delete val="1"/>
        <c:axPos val="b"/>
        <c:numFmt formatCode="#,##0.00" sourceLinked="1"/>
        <c:majorTickMark val="out"/>
        <c:minorTickMark val="none"/>
        <c:tickLblPos val="nextTo"/>
        <c:crossAx val="254282368"/>
        <c:crosses val="autoZero"/>
        <c:auto val="1"/>
        <c:lblAlgn val="ctr"/>
        <c:lblOffset val="100"/>
        <c:noMultiLvlLbl val="0"/>
      </c:catAx>
      <c:valAx>
        <c:axId val="254282368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223644672"/>
        <c:crosses val="autoZero"/>
        <c:crossBetween val="between"/>
      </c:valAx>
      <c:spPr>
        <a:noFill/>
        <a:ln w="25372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C2104-0063-4006-A144-2CA6D28C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5174</Words>
  <Characters>29494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2021-10-25T11:45:00Z</dcterms:created>
  <dcterms:modified xsi:type="dcterms:W3CDTF">2021-10-25T11:45:00Z</dcterms:modified>
</cp:coreProperties>
</file>